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E7" w:rsidRPr="002724E7" w:rsidRDefault="002724E7" w:rsidP="002724E7">
      <w:pPr>
        <w:jc w:val="center"/>
        <w:rPr>
          <w:rFonts w:ascii="Arial" w:hAnsi="Arial" w:cs="Arial"/>
          <w:color w:val="FFFFFF" w:themeColor="background1"/>
          <w:sz w:val="32"/>
          <w:szCs w:val="28"/>
        </w:rPr>
      </w:pPr>
      <w:r w:rsidRPr="002724E7">
        <w:rPr>
          <w:rFonts w:ascii="Arial Rounded MT Bold" w:hAnsi="Arial Rounded MT Bold" w:cs="Arial"/>
          <w:noProof/>
          <w:color w:val="FFFFFF" w:themeColor="background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-116959</wp:posOffset>
                </wp:positionV>
                <wp:extent cx="5476875" cy="542201"/>
                <wp:effectExtent l="0" t="0" r="9525" b="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42201"/>
                        </a:xfrm>
                        <a:prstGeom prst="roundRect">
                          <a:avLst/>
                        </a:prstGeom>
                        <a:solidFill>
                          <a:srgbClr val="65A3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CB007" id="Rectangle : coins arrondis 2" o:spid="_x0000_s1026" style="position:absolute;margin-left:380.05pt;margin-top:-9.2pt;width:431.25pt;height:42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" fillcolor="#65a38e" stroked="f" strokeweight="1pt">
                <v:stroke joinstyle="miter"/>
                <w10:wrap anchorx="margin"/>
              </v:roundrect>
            </w:pict>
          </mc:Fallback>
        </mc:AlternateContent>
      </w:r>
      <w:r w:rsidRPr="002724E7">
        <w:rPr>
          <w:rFonts w:ascii="Arial Rounded MT Bold" w:hAnsi="Arial Rounded MT Bold" w:cs="Arial"/>
          <w:color w:val="FFFFFF" w:themeColor="background1"/>
          <w:sz w:val="32"/>
          <w:szCs w:val="28"/>
        </w:rPr>
        <w:t>AU TÉMISCOUATA,</w:t>
      </w:r>
      <w:r w:rsidRPr="002724E7">
        <w:rPr>
          <w:rFonts w:ascii="Arial Rounded MT Bold" w:hAnsi="Arial Rounded MT Bold" w:cs="Aharoni"/>
          <w:color w:val="FFFFFF" w:themeColor="background1"/>
          <w:sz w:val="32"/>
          <w:szCs w:val="28"/>
        </w:rPr>
        <w:t xml:space="preserve"> </w:t>
      </w:r>
      <w:r w:rsidRPr="002724E7">
        <w:rPr>
          <w:rFonts w:ascii="Arial Rounded MT Bold" w:hAnsi="Arial Rounded MT Bold" w:cs="Aharoni"/>
          <w:b/>
          <w:color w:val="FFFFFF" w:themeColor="background1"/>
          <w:sz w:val="44"/>
          <w:szCs w:val="40"/>
        </w:rPr>
        <w:t>RÉDUISONS</w:t>
      </w:r>
      <w:r w:rsidRPr="002724E7">
        <w:rPr>
          <w:rFonts w:ascii="Arial Rounded MT Bold" w:hAnsi="Arial Rounded MT Bold" w:cs="Aharoni"/>
          <w:color w:val="FFFFFF" w:themeColor="background1"/>
          <w:sz w:val="32"/>
          <w:szCs w:val="28"/>
        </w:rPr>
        <w:t xml:space="preserve"> </w:t>
      </w:r>
      <w:r w:rsidRPr="002724E7">
        <w:rPr>
          <w:rFonts w:ascii="Arial Rounded MT Bold" w:hAnsi="Arial Rounded MT Bold" w:cs="Arial"/>
          <w:color w:val="FFFFFF" w:themeColor="background1"/>
          <w:sz w:val="32"/>
          <w:szCs w:val="28"/>
        </w:rPr>
        <w:t>NOS DÉCHETS</w:t>
      </w:r>
    </w:p>
    <w:p w:rsidR="006A1287" w:rsidRPr="002724E7" w:rsidRDefault="006A1287" w:rsidP="006A1287">
      <w:pPr>
        <w:rPr>
          <w:rFonts w:ascii="Arial Rounded MT Bold" w:hAnsi="Arial Rounded MT Bold" w:cs="Aharoni"/>
          <w:sz w:val="28"/>
          <w:szCs w:val="28"/>
        </w:rPr>
      </w:pPr>
      <w:r w:rsidRPr="002724E7">
        <w:rPr>
          <w:rFonts w:ascii="Arial Rounded MT Bold" w:hAnsi="Arial Rounded MT Bold" w:cs="Aharoni"/>
          <w:sz w:val="28"/>
          <w:szCs w:val="28"/>
        </w:rPr>
        <w:t>UNE RENTRÉE SCOLAIRE ÉCOLO</w:t>
      </w:r>
    </w:p>
    <w:p w:rsidR="006A1287" w:rsidRPr="00597819" w:rsidRDefault="000124C2" w:rsidP="00746378">
      <w:pPr>
        <w:spacing w:line="240" w:lineRule="auto"/>
        <w:jc w:val="both"/>
        <w:rPr>
          <w:rFonts w:ascii="Arial" w:hAnsi="Arial" w:cs="Arial"/>
        </w:rPr>
      </w:pPr>
      <w:r w:rsidRPr="002724E7">
        <w:rPr>
          <w:rFonts w:ascii="Arial Rounded MT Bold" w:hAnsi="Arial Rounded MT Bold" w:cs="Arial"/>
          <w:noProof/>
          <w:color w:val="FFFFFF" w:themeColor="background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FFCE75" wp14:editId="4FA04FB8">
                <wp:simplePos x="0" y="0"/>
                <wp:positionH relativeFrom="margin">
                  <wp:align>right</wp:align>
                </wp:positionH>
                <wp:positionV relativeFrom="paragraph">
                  <wp:posOffset>551180</wp:posOffset>
                </wp:positionV>
                <wp:extent cx="5476875" cy="495300"/>
                <wp:effectExtent l="0" t="0" r="9525" b="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95300"/>
                        </a:xfrm>
                        <a:prstGeom prst="roundRect">
                          <a:avLst/>
                        </a:prstGeom>
                        <a:solidFill>
                          <a:srgbClr val="65A3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8B0C0" id="Rectangle : coins arrondis 3" o:spid="_x0000_s1026" style="position:absolute;margin-left:380.05pt;margin-top:43.4pt;width:431.25pt;height:39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" fillcolor="#65a38e" stroked="f" strokeweight="1pt">
                <v:stroke joinstyle="miter"/>
                <w10:wrap anchorx="margin"/>
              </v:roundrect>
            </w:pict>
          </mc:Fallback>
        </mc:AlternateContent>
      </w:r>
      <w:r w:rsidR="006A1287" w:rsidRPr="00597819">
        <w:rPr>
          <w:rFonts w:ascii="Arial" w:hAnsi="Arial" w:cs="Arial"/>
        </w:rPr>
        <w:t>La liste d</w:t>
      </w:r>
      <w:r w:rsidR="00C37B95" w:rsidRPr="00597819">
        <w:rPr>
          <w:rFonts w:ascii="Arial" w:hAnsi="Arial" w:cs="Arial"/>
        </w:rPr>
        <w:t>’</w:t>
      </w:r>
      <w:r w:rsidR="006A1287" w:rsidRPr="00597819">
        <w:rPr>
          <w:rFonts w:ascii="Arial" w:hAnsi="Arial" w:cs="Arial"/>
        </w:rPr>
        <w:t>achats pour la rentrée en classe vous semble interminable? Voici quelques astuces pour adopter un comportement plus responsable et pour réduire votre empreinte écologique lors de cette période de l’année.</w:t>
      </w:r>
    </w:p>
    <w:p w:rsidR="006A1287" w:rsidRPr="00597819" w:rsidRDefault="006A1287" w:rsidP="000124C2">
      <w:pPr>
        <w:jc w:val="center"/>
        <w:rPr>
          <w:rFonts w:ascii="Arial Rounded MT Bold" w:hAnsi="Arial Rounded MT Bold" w:cs="Aharoni"/>
          <w:color w:val="FFFFFF" w:themeColor="background1"/>
          <w:sz w:val="24"/>
          <w:szCs w:val="24"/>
        </w:rPr>
      </w:pPr>
      <w:r w:rsidRPr="00597819">
        <w:rPr>
          <w:rFonts w:ascii="Arial Rounded MT Bold" w:hAnsi="Arial Rounded MT Bold" w:cs="Aharoni"/>
          <w:color w:val="FFFFFF" w:themeColor="background1"/>
          <w:sz w:val="24"/>
          <w:szCs w:val="24"/>
        </w:rPr>
        <w:t>Limitez vos achats en vous procurant seulement le matériel réellement manquant.</w:t>
      </w:r>
    </w:p>
    <w:p w:rsidR="006A1287" w:rsidRPr="00597819" w:rsidRDefault="006A1287" w:rsidP="00746378">
      <w:pPr>
        <w:spacing w:line="240" w:lineRule="auto"/>
        <w:jc w:val="both"/>
        <w:rPr>
          <w:rFonts w:ascii="Arial" w:hAnsi="Arial" w:cs="Arial"/>
        </w:rPr>
      </w:pPr>
      <w:r w:rsidRPr="00597819">
        <w:rPr>
          <w:rFonts w:ascii="Arial" w:hAnsi="Arial" w:cs="Arial"/>
        </w:rPr>
        <w:t>Le meilleur moyen pour éviter les dépenses superflues et les achats inutile</w:t>
      </w:r>
      <w:r w:rsidR="00C37B95" w:rsidRPr="00597819">
        <w:rPr>
          <w:rFonts w:ascii="Arial" w:hAnsi="Arial" w:cs="Arial"/>
        </w:rPr>
        <w:t>s</w:t>
      </w:r>
      <w:r w:rsidRPr="00597819">
        <w:rPr>
          <w:rFonts w:ascii="Arial" w:hAnsi="Arial" w:cs="Arial"/>
        </w:rPr>
        <w:t xml:space="preserve">, avant d’acheter, évaluez vos besoins en vous demandant si vous en avez vraiment besoin. </w:t>
      </w:r>
      <w:r w:rsidR="00114EA9">
        <w:rPr>
          <w:rFonts w:ascii="Arial" w:hAnsi="Arial" w:cs="Arial"/>
        </w:rPr>
        <w:t>V</w:t>
      </w:r>
      <w:r w:rsidRPr="00597819">
        <w:rPr>
          <w:rFonts w:ascii="Arial" w:hAnsi="Arial" w:cs="Arial"/>
        </w:rPr>
        <w:t>ous faites vos achats avec vos enfants</w:t>
      </w:r>
      <w:r w:rsidR="00114EA9">
        <w:rPr>
          <w:rFonts w:ascii="Arial" w:hAnsi="Arial" w:cs="Arial"/>
        </w:rPr>
        <w:t>?</w:t>
      </w:r>
      <w:r w:rsidRPr="00597819">
        <w:rPr>
          <w:rFonts w:ascii="Arial" w:hAnsi="Arial" w:cs="Arial"/>
        </w:rPr>
        <w:t xml:space="preserve"> </w:t>
      </w:r>
      <w:r w:rsidR="00114EA9">
        <w:rPr>
          <w:rFonts w:ascii="Arial" w:hAnsi="Arial" w:cs="Arial"/>
        </w:rPr>
        <w:t>D</w:t>
      </w:r>
      <w:r w:rsidRPr="00597819">
        <w:rPr>
          <w:rFonts w:ascii="Arial" w:hAnsi="Arial" w:cs="Arial"/>
        </w:rPr>
        <w:t xml:space="preserve">éterminez à l’avance </w:t>
      </w:r>
      <w:r w:rsidR="00114EA9">
        <w:rPr>
          <w:rFonts w:ascii="Arial" w:hAnsi="Arial" w:cs="Arial"/>
        </w:rPr>
        <w:t xml:space="preserve">le nombre d’articles </w:t>
      </w:r>
      <w:r w:rsidRPr="00597819">
        <w:rPr>
          <w:rFonts w:ascii="Arial" w:hAnsi="Arial" w:cs="Arial"/>
        </w:rPr>
        <w:t xml:space="preserve">qu’ils pourront se choisir. </w:t>
      </w:r>
    </w:p>
    <w:p w:rsidR="006A1287" w:rsidRPr="00597819" w:rsidRDefault="006A1287" w:rsidP="00597819">
      <w:pPr>
        <w:jc w:val="both"/>
        <w:rPr>
          <w:rFonts w:ascii="Arial" w:hAnsi="Arial" w:cs="Arial"/>
        </w:rPr>
      </w:pPr>
      <w:r w:rsidRPr="00597819">
        <w:rPr>
          <w:rFonts w:ascii="Arial" w:hAnsi="Arial" w:cs="Arial"/>
        </w:rPr>
        <w:t>Évitez le suremballage des articles scolaires ou privilégiez les emballages faciles à recycler comme le carton. Privilégiez les produits fabriqués à partir de matières recyclées. Repérez les logos environnementaux.</w:t>
      </w:r>
    </w:p>
    <w:p w:rsidR="006A1287" w:rsidRPr="00597819" w:rsidRDefault="000124C2" w:rsidP="00597819">
      <w:pPr>
        <w:jc w:val="both"/>
        <w:rPr>
          <w:rFonts w:ascii="Arial" w:hAnsi="Arial" w:cs="Arial"/>
        </w:rPr>
      </w:pPr>
      <w:r w:rsidRPr="002724E7">
        <w:rPr>
          <w:rFonts w:ascii="Arial Rounded MT Bold" w:hAnsi="Arial Rounded MT Bold" w:cs="Arial"/>
          <w:noProof/>
          <w:color w:val="FFFFFF" w:themeColor="background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9FD014" wp14:editId="34FE6C7A">
                <wp:simplePos x="0" y="0"/>
                <wp:positionH relativeFrom="margin">
                  <wp:align>right</wp:align>
                </wp:positionH>
                <wp:positionV relativeFrom="paragraph">
                  <wp:posOffset>558446</wp:posOffset>
                </wp:positionV>
                <wp:extent cx="5476875" cy="297711"/>
                <wp:effectExtent l="0" t="0" r="9525" b="762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97711"/>
                        </a:xfrm>
                        <a:prstGeom prst="roundRect">
                          <a:avLst/>
                        </a:prstGeom>
                        <a:solidFill>
                          <a:srgbClr val="65A3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5E815" id="Rectangle : coins arrondis 4" o:spid="_x0000_s1026" style="position:absolute;margin-left:380.05pt;margin-top:43.95pt;width:431.25pt;height:23.4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" fillcolor="#65a38e" stroked="f" strokeweight="1pt">
                <v:stroke joinstyle="miter"/>
                <w10:wrap anchorx="margin"/>
              </v:roundrect>
            </w:pict>
          </mc:Fallback>
        </mc:AlternateContent>
      </w:r>
      <w:r w:rsidR="006A1287" w:rsidRPr="00597819">
        <w:rPr>
          <w:rFonts w:ascii="Arial" w:hAnsi="Arial" w:cs="Arial"/>
        </w:rPr>
        <w:t>Privilégiez les produits rechargeables plutôt que jetables (porte-mines, recharges de stylos ou d’effaces). Ils sont plus économiques et plus écologiques, car ils sont utilisables plus d’une fois.</w:t>
      </w:r>
    </w:p>
    <w:p w:rsidR="006A1287" w:rsidRPr="000124C2" w:rsidRDefault="006A1287" w:rsidP="00114EA9">
      <w:pPr>
        <w:jc w:val="center"/>
        <w:rPr>
          <w:rFonts w:ascii="Arial Rounded MT Bold" w:hAnsi="Arial Rounded MT Bold" w:cs="Aharoni"/>
          <w:color w:val="FFFFFF" w:themeColor="background1"/>
          <w:sz w:val="24"/>
          <w:szCs w:val="24"/>
        </w:rPr>
      </w:pPr>
      <w:r w:rsidRPr="000124C2">
        <w:rPr>
          <w:rFonts w:ascii="Arial Rounded MT Bold" w:hAnsi="Arial Rounded MT Bold" w:cs="Aharoni"/>
          <w:color w:val="FFFFFF" w:themeColor="background1"/>
          <w:sz w:val="24"/>
          <w:szCs w:val="24"/>
        </w:rPr>
        <w:t>Accordez une 2e vie à vos fournitures</w:t>
      </w:r>
      <w:r w:rsidR="00114EA9">
        <w:rPr>
          <w:rFonts w:ascii="Arial Rounded MT Bold" w:hAnsi="Arial Rounded MT Bold" w:cs="Aharoni"/>
          <w:color w:val="FFFFFF" w:themeColor="background1"/>
          <w:sz w:val="24"/>
          <w:szCs w:val="24"/>
        </w:rPr>
        <w:t>.</w:t>
      </w:r>
    </w:p>
    <w:p w:rsidR="006A1287" w:rsidRPr="00597819" w:rsidRDefault="006A1287" w:rsidP="00597819">
      <w:pPr>
        <w:jc w:val="both"/>
        <w:rPr>
          <w:rFonts w:ascii="Arial" w:hAnsi="Arial" w:cs="Arial"/>
        </w:rPr>
      </w:pPr>
      <w:r w:rsidRPr="00597819">
        <w:rPr>
          <w:rFonts w:ascii="Arial" w:hAnsi="Arial" w:cs="Arial"/>
        </w:rPr>
        <w:t>Le sac à dos ou l’étui n’est plus au goût du jour? Proposez à vos enfants des ateliers de bricolage pour rendre leurs cahiers et vieux cartables à leur goût. Ou encore</w:t>
      </w:r>
      <w:r w:rsidR="00C37B95" w:rsidRPr="00597819">
        <w:rPr>
          <w:rFonts w:ascii="Arial" w:hAnsi="Arial" w:cs="Arial"/>
        </w:rPr>
        <w:t>,</w:t>
      </w:r>
      <w:r w:rsidRPr="00597819">
        <w:rPr>
          <w:rFonts w:ascii="Arial" w:hAnsi="Arial" w:cs="Arial"/>
        </w:rPr>
        <w:t xml:space="preserve"> achetez ces items de seconde main. Vous pourriez être surpris en trouvant certains articles très intéressants et encore en bon état!</w:t>
      </w:r>
    </w:p>
    <w:p w:rsidR="006A1287" w:rsidRPr="00597819" w:rsidRDefault="006A1287" w:rsidP="00597819">
      <w:pPr>
        <w:jc w:val="both"/>
        <w:rPr>
          <w:rFonts w:ascii="Arial" w:hAnsi="Arial" w:cs="Arial"/>
        </w:rPr>
      </w:pPr>
      <w:r w:rsidRPr="00597819">
        <w:rPr>
          <w:rFonts w:ascii="Arial" w:hAnsi="Arial" w:cs="Arial"/>
        </w:rPr>
        <w:t>Organisez des échanges entre parents. Certains articles dont votre enfant ne se sert plus, comme les livres, peuvent facilement être utiles à d</w:t>
      </w:r>
      <w:r w:rsidR="00C37B95" w:rsidRPr="00597819">
        <w:rPr>
          <w:rFonts w:ascii="Arial" w:hAnsi="Arial" w:cs="Arial"/>
        </w:rPr>
        <w:t>’</w:t>
      </w:r>
      <w:r w:rsidRPr="00597819">
        <w:rPr>
          <w:rFonts w:ascii="Arial" w:hAnsi="Arial" w:cs="Arial"/>
        </w:rPr>
        <w:t>autres.</w:t>
      </w:r>
    </w:p>
    <w:p w:rsidR="006A1287" w:rsidRPr="000124C2" w:rsidRDefault="000124C2" w:rsidP="000124C2">
      <w:pPr>
        <w:jc w:val="both"/>
        <w:rPr>
          <w:rFonts w:ascii="Arial" w:hAnsi="Arial" w:cs="Arial"/>
        </w:rPr>
      </w:pPr>
      <w:r w:rsidRPr="002724E7">
        <w:rPr>
          <w:rFonts w:ascii="Arial Rounded MT Bold" w:hAnsi="Arial Rounded MT Bold" w:cs="Arial"/>
          <w:noProof/>
          <w:color w:val="FFFFFF" w:themeColor="background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9FD014" wp14:editId="34FE6C7A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5476875" cy="314325"/>
                <wp:effectExtent l="0" t="0" r="9525" b="952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14325"/>
                        </a:xfrm>
                        <a:prstGeom prst="roundRect">
                          <a:avLst/>
                        </a:prstGeom>
                        <a:solidFill>
                          <a:srgbClr val="65A3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E8C09" id="Rectangle : coins arrondis 6" o:spid="_x0000_s1026" style="position:absolute;margin-left:380.05pt;margin-top:30.25pt;width:431.25pt;height:24.7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" fillcolor="#65a38e" stroked="f" strokeweight="1pt">
                <v:stroke joinstyle="miter"/>
                <w10:wrap anchorx="margin"/>
              </v:roundrect>
            </w:pict>
          </mc:Fallback>
        </mc:AlternateContent>
      </w:r>
      <w:r w:rsidR="006A1287" w:rsidRPr="000124C2">
        <w:rPr>
          <w:rFonts w:ascii="Arial" w:hAnsi="Arial" w:cs="Arial"/>
        </w:rPr>
        <w:t>Prenez soin de vos articles tout au long de l’année pour le conserver plus longtemps, c’est aussi ça être écoresponsable!</w:t>
      </w:r>
    </w:p>
    <w:p w:rsidR="006A1287" w:rsidRPr="000124C2" w:rsidRDefault="006A1287" w:rsidP="000124C2">
      <w:pPr>
        <w:jc w:val="center"/>
        <w:rPr>
          <w:rFonts w:ascii="Arial Rounded MT Bold" w:hAnsi="Arial Rounded MT Bold" w:cs="Aharoni"/>
          <w:color w:val="FFFFFF" w:themeColor="background1"/>
          <w:sz w:val="24"/>
          <w:szCs w:val="24"/>
        </w:rPr>
      </w:pPr>
      <w:r w:rsidRPr="000124C2">
        <w:rPr>
          <w:rFonts w:ascii="Arial Rounded MT Bold" w:hAnsi="Arial Rounded MT Bold" w:cs="Aharoni"/>
          <w:color w:val="FFFFFF" w:themeColor="background1"/>
          <w:sz w:val="24"/>
          <w:szCs w:val="24"/>
        </w:rPr>
        <w:t>Une boîte à lunch zéro déchet c’est écolo et économique, génial!</w:t>
      </w:r>
    </w:p>
    <w:p w:rsidR="006A1287" w:rsidRPr="000124C2" w:rsidRDefault="006A1287" w:rsidP="000124C2">
      <w:pPr>
        <w:jc w:val="both"/>
        <w:rPr>
          <w:rFonts w:ascii="Arial" w:hAnsi="Arial" w:cs="Arial"/>
        </w:rPr>
      </w:pPr>
      <w:r w:rsidRPr="000124C2">
        <w:rPr>
          <w:rFonts w:ascii="Arial" w:hAnsi="Arial" w:cs="Arial"/>
        </w:rPr>
        <w:t>Utilisez des contenants réutilisables pour les sandwiches, fruits, légumes, etc. Il existe même des pochettes à collation réutilisables pour les compotes.</w:t>
      </w:r>
      <w:r w:rsidR="00114EA9">
        <w:rPr>
          <w:rFonts w:ascii="Arial" w:hAnsi="Arial" w:cs="Arial"/>
        </w:rPr>
        <w:t xml:space="preserve"> </w:t>
      </w:r>
      <w:r w:rsidRPr="000124C2">
        <w:rPr>
          <w:rFonts w:ascii="Arial" w:hAnsi="Arial" w:cs="Arial"/>
        </w:rPr>
        <w:t>Évitez les emballages individuels de yogourt, biscuits, craquelins, etc.</w:t>
      </w:r>
      <w:r w:rsidR="00114EA9">
        <w:rPr>
          <w:rFonts w:ascii="Arial" w:hAnsi="Arial" w:cs="Arial"/>
        </w:rPr>
        <w:t xml:space="preserve"> </w:t>
      </w:r>
      <w:r w:rsidRPr="000124C2">
        <w:rPr>
          <w:rFonts w:ascii="Arial" w:hAnsi="Arial" w:cs="Arial"/>
        </w:rPr>
        <w:t>Utilisez des ustensiles réutilisables et des serviettes en tissus lavables.</w:t>
      </w:r>
      <w:r w:rsidR="00114EA9">
        <w:rPr>
          <w:rFonts w:ascii="Arial" w:hAnsi="Arial" w:cs="Arial"/>
        </w:rPr>
        <w:t xml:space="preserve"> </w:t>
      </w:r>
      <w:r w:rsidRPr="000124C2">
        <w:rPr>
          <w:rFonts w:ascii="Arial" w:hAnsi="Arial" w:cs="Arial"/>
        </w:rPr>
        <w:t>Optez pour une gourde que vous pourrez remplir quotidiennement.</w:t>
      </w:r>
    </w:p>
    <w:p w:rsidR="006A1287" w:rsidRDefault="006A1287" w:rsidP="000124C2">
      <w:pPr>
        <w:spacing w:line="240" w:lineRule="auto"/>
        <w:ind w:right="560"/>
      </w:pPr>
    </w:p>
    <w:p w:rsidR="000124C2" w:rsidRDefault="00114EA9" w:rsidP="00114EA9">
      <w:pPr>
        <w:spacing w:line="240" w:lineRule="auto"/>
        <w:ind w:left="567" w:right="4671"/>
        <w:jc w:val="right"/>
        <w:rPr>
          <w:rFonts w:ascii="Arial Rounded MT Bold" w:hAnsi="Arial Rounded MT Bold" w:cs="Aharoni"/>
          <w:color w:val="FFFFFF" w:themeColor="background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826084">
            <wp:simplePos x="0" y="0"/>
            <wp:positionH relativeFrom="margin">
              <wp:align>left</wp:align>
            </wp:positionH>
            <wp:positionV relativeFrom="paragraph">
              <wp:posOffset>-189880</wp:posOffset>
            </wp:positionV>
            <wp:extent cx="2852420" cy="1514475"/>
            <wp:effectExtent l="0" t="0" r="508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378" w:rsidRPr="002724E7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61493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401" y="21352"/>
                <wp:lineTo x="21401" y="0"/>
                <wp:lineTo x="0" y="0"/>
              </wp:wrapPolygon>
            </wp:wrapTight>
            <wp:docPr id="1" name="Image 1" descr="E:\Outils communication\Images-Logos\Logos\Logo-slogan\RIDT couleur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utils communication\Images-Logos\Logos\Logo-slogan\RIDT couleur 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4C2" w:rsidRPr="000124C2">
        <w:rPr>
          <w:rFonts w:ascii="Arial Rounded MT Bold" w:hAnsi="Arial Rounded MT Bold" w:cs="Aharoni"/>
          <w:color w:val="FFFFFF" w:themeColor="background1"/>
          <w:sz w:val="24"/>
          <w:szCs w:val="24"/>
        </w:rPr>
        <w:t>Des question</w:t>
      </w:r>
      <w:r w:rsidR="000124C2">
        <w:rPr>
          <w:rFonts w:ascii="Arial Rounded MT Bold" w:hAnsi="Arial Rounded MT Bold" w:cs="Aharoni"/>
          <w:color w:val="FFFFFF" w:themeColor="background1"/>
          <w:sz w:val="24"/>
          <w:szCs w:val="24"/>
        </w:rPr>
        <w:t>s</w:t>
      </w:r>
      <w:r w:rsidR="000124C2" w:rsidRPr="000124C2">
        <w:rPr>
          <w:rFonts w:ascii="Arial Rounded MT Bold" w:hAnsi="Arial Rounded MT Bold" w:cs="Aharoni"/>
          <w:color w:val="FFFFFF" w:themeColor="background1"/>
          <w:sz w:val="24"/>
          <w:szCs w:val="24"/>
        </w:rPr>
        <w:t xml:space="preserve"> ?</w:t>
      </w:r>
      <w:r w:rsidR="000124C2">
        <w:rPr>
          <w:rFonts w:ascii="Arial Rounded MT Bold" w:hAnsi="Arial Rounded MT Bold" w:cs="Aharoni"/>
          <w:color w:val="FFFFFF" w:themeColor="background1"/>
          <w:sz w:val="24"/>
          <w:szCs w:val="24"/>
        </w:rPr>
        <w:t xml:space="preserve"> </w:t>
      </w:r>
    </w:p>
    <w:p w:rsidR="000124C2" w:rsidRPr="000124C2" w:rsidRDefault="003F05D2" w:rsidP="00114EA9">
      <w:pPr>
        <w:spacing w:after="0" w:line="240" w:lineRule="auto"/>
        <w:ind w:left="567" w:right="4671"/>
        <w:jc w:val="right"/>
        <w:rPr>
          <w:rFonts w:ascii="Arial Rounded MT Bold" w:hAnsi="Arial Rounded MT Bold" w:cs="Aharoni"/>
          <w:color w:val="FFFFFF" w:themeColor="background1"/>
          <w:sz w:val="24"/>
          <w:szCs w:val="24"/>
        </w:rPr>
      </w:pPr>
      <w:hyperlink r:id="rId9" w:history="1">
        <w:r w:rsidR="000124C2" w:rsidRPr="000124C2">
          <w:rPr>
            <w:rFonts w:ascii="Arial Rounded MT Bold" w:hAnsi="Arial Rounded MT Bold" w:cs="Aharoni"/>
            <w:color w:val="FFFFFF" w:themeColor="background1"/>
            <w:sz w:val="24"/>
            <w:szCs w:val="24"/>
          </w:rPr>
          <w:t>www.ridt.ca</w:t>
        </w:r>
      </w:hyperlink>
    </w:p>
    <w:p w:rsidR="000124C2" w:rsidRPr="000124C2" w:rsidRDefault="003F05D2" w:rsidP="00114EA9">
      <w:pPr>
        <w:spacing w:after="0" w:line="240" w:lineRule="auto"/>
        <w:ind w:left="567" w:right="4671"/>
        <w:jc w:val="right"/>
        <w:rPr>
          <w:rFonts w:ascii="Arial Rounded MT Bold" w:hAnsi="Arial Rounded MT Bold" w:cs="Aharoni"/>
          <w:color w:val="FFFFFF" w:themeColor="background1"/>
          <w:sz w:val="24"/>
          <w:szCs w:val="24"/>
        </w:rPr>
      </w:pPr>
      <w:hyperlink r:id="rId10" w:history="1">
        <w:r w:rsidR="000124C2" w:rsidRPr="000124C2">
          <w:rPr>
            <w:rFonts w:ascii="Arial Rounded MT Bold" w:hAnsi="Arial Rounded MT Bold" w:cs="Aharoni"/>
            <w:color w:val="FFFFFF" w:themeColor="background1"/>
            <w:sz w:val="24"/>
            <w:szCs w:val="24"/>
          </w:rPr>
          <w:t>info@ridt.ca</w:t>
        </w:r>
      </w:hyperlink>
    </w:p>
    <w:p w:rsidR="000124C2" w:rsidRPr="00114EA9" w:rsidRDefault="000124C2" w:rsidP="000124C2">
      <w:pPr>
        <w:spacing w:line="240" w:lineRule="auto"/>
        <w:ind w:left="567" w:right="4671"/>
        <w:jc w:val="right"/>
        <w:rPr>
          <w:rFonts w:ascii="Arial Rounded MT Bold" w:hAnsi="Arial Rounded MT Bold" w:cs="Aharoni"/>
          <w:color w:val="FFFFFF" w:themeColor="background1"/>
          <w:sz w:val="24"/>
          <w:szCs w:val="24"/>
        </w:rPr>
      </w:pPr>
      <w:r w:rsidRPr="00114EA9">
        <w:rPr>
          <w:rFonts w:ascii="Arial Rounded MT Bold" w:hAnsi="Arial Rounded MT Bold" w:cs="Aharoni"/>
          <w:color w:val="FFFFFF" w:themeColor="background1"/>
          <w:sz w:val="24"/>
          <w:szCs w:val="24"/>
        </w:rPr>
        <w:t>1-866-789-</w:t>
      </w:r>
      <w:proofErr w:type="gramStart"/>
      <w:r w:rsidRPr="00114EA9">
        <w:rPr>
          <w:rFonts w:ascii="Arial Rounded MT Bold" w:hAnsi="Arial Rounded MT Bold" w:cs="Aharoni"/>
          <w:color w:val="FFFFFF" w:themeColor="background1"/>
          <w:sz w:val="24"/>
          <w:szCs w:val="24"/>
        </w:rPr>
        <w:t>ridt(</w:t>
      </w:r>
      <w:proofErr w:type="gramEnd"/>
      <w:r w:rsidRPr="00114EA9">
        <w:rPr>
          <w:rFonts w:ascii="Arial Rounded MT Bold" w:hAnsi="Arial Rounded MT Bold" w:cs="Aharoni"/>
          <w:color w:val="FFFFFF" w:themeColor="background1"/>
          <w:sz w:val="24"/>
          <w:szCs w:val="24"/>
        </w:rPr>
        <w:t>7438)</w:t>
      </w:r>
      <w:bookmarkStart w:id="0" w:name="_GoBack"/>
      <w:bookmarkEnd w:id="0"/>
    </w:p>
    <w:sectPr w:rsidR="000124C2" w:rsidRPr="00114EA9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B95" w:rsidRDefault="00C37B95" w:rsidP="00C37B95">
      <w:pPr>
        <w:spacing w:after="0" w:line="240" w:lineRule="auto"/>
      </w:pPr>
      <w:r>
        <w:separator/>
      </w:r>
    </w:p>
  </w:endnote>
  <w:endnote w:type="continuationSeparator" w:id="0">
    <w:p w:rsidR="00C37B95" w:rsidRDefault="00C37B95" w:rsidP="00C3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B95" w:rsidRDefault="00C37B95" w:rsidP="00C37B95">
      <w:pPr>
        <w:spacing w:after="0" w:line="240" w:lineRule="auto"/>
      </w:pPr>
      <w:r>
        <w:separator/>
      </w:r>
    </w:p>
  </w:footnote>
  <w:footnote w:type="continuationSeparator" w:id="0">
    <w:p w:rsidR="00C37B95" w:rsidRDefault="00C37B95" w:rsidP="00C3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95" w:rsidRDefault="00C37B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5536"/>
    <w:multiLevelType w:val="hybridMultilevel"/>
    <w:tmpl w:val="D5EC55F8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E6E5C"/>
    <w:multiLevelType w:val="hybridMultilevel"/>
    <w:tmpl w:val="1D163C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87"/>
    <w:rsid w:val="000124C2"/>
    <w:rsid w:val="00017F6F"/>
    <w:rsid w:val="00114EA9"/>
    <w:rsid w:val="002724E7"/>
    <w:rsid w:val="00597819"/>
    <w:rsid w:val="00640A24"/>
    <w:rsid w:val="006A1287"/>
    <w:rsid w:val="006C682C"/>
    <w:rsid w:val="006D0C71"/>
    <w:rsid w:val="00746378"/>
    <w:rsid w:val="00755405"/>
    <w:rsid w:val="009301BF"/>
    <w:rsid w:val="00A26236"/>
    <w:rsid w:val="00C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97578"/>
  <w15:chartTrackingRefBased/>
  <w15:docId w15:val="{928BF1C0-4694-4A92-BC08-B3E2A425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12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7B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B95"/>
  </w:style>
  <w:style w:type="paragraph" w:styleId="Pieddepage">
    <w:name w:val="footer"/>
    <w:basedOn w:val="Normal"/>
    <w:link w:val="PieddepageCar"/>
    <w:uiPriority w:val="99"/>
    <w:unhideWhenUsed/>
    <w:rsid w:val="00C37B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B95"/>
  </w:style>
  <w:style w:type="character" w:styleId="Lienhypertexte">
    <w:name w:val="Hyperlink"/>
    <w:basedOn w:val="Policepardfaut"/>
    <w:uiPriority w:val="99"/>
    <w:unhideWhenUsed/>
    <w:rsid w:val="000124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849">
              <w:marLeft w:val="-100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</w:div>
            <w:div w:id="45078570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9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11" w:color="auto"/>
                            <w:bottom w:val="single" w:sz="6" w:space="2" w:color="DDDDDD"/>
                            <w:right w:val="none" w:sz="0" w:space="11" w:color="auto"/>
                          </w:divBdr>
                          <w:divsChild>
                            <w:div w:id="18744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462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723911">
                                          <w:marLeft w:val="0"/>
                                          <w:marRight w:val="1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08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49104">
                                          <w:marLeft w:val="0"/>
                                          <w:marRight w:val="15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2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12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195">
                      <w:marLeft w:val="0"/>
                      <w:marRight w:val="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5621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4639">
                  <w:marLeft w:val="0"/>
                  <w:marRight w:val="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431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6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31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711538644">
              <w:marLeft w:val="0"/>
              <w:marRight w:val="0"/>
              <w:marTop w:val="225"/>
              <w:marBottom w:val="300"/>
              <w:divBdr>
                <w:top w:val="single" w:sz="6" w:space="2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ridt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dt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éco</dc:creator>
  <cp:keywords/>
  <dc:description/>
  <cp:lastModifiedBy>Co éco</cp:lastModifiedBy>
  <cp:revision>2</cp:revision>
  <dcterms:created xsi:type="dcterms:W3CDTF">2018-11-20T14:13:00Z</dcterms:created>
  <dcterms:modified xsi:type="dcterms:W3CDTF">2018-11-20T14:13:00Z</dcterms:modified>
</cp:coreProperties>
</file>