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4E7" w:rsidRPr="002724E7" w:rsidRDefault="002724E7" w:rsidP="002724E7">
      <w:pPr>
        <w:jc w:val="center"/>
        <w:rPr>
          <w:rFonts w:ascii="Arial" w:hAnsi="Arial" w:cs="Arial"/>
          <w:color w:val="FFFFFF" w:themeColor="background1"/>
          <w:sz w:val="32"/>
          <w:szCs w:val="28"/>
        </w:rPr>
      </w:pPr>
      <w:r w:rsidRPr="002724E7">
        <w:rPr>
          <w:rFonts w:ascii="Arial Rounded MT Bold" w:hAnsi="Arial Rounded MT Bold" w:cs="Arial"/>
          <w:noProof/>
          <w:color w:val="FFFFFF" w:themeColor="background1"/>
          <w:sz w:val="32"/>
          <w:szCs w:val="28"/>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-116959</wp:posOffset>
                </wp:positionV>
                <wp:extent cx="5476875" cy="542201"/>
                <wp:effectExtent l="0" t="0" r="9525" b="0"/>
                <wp:wrapNone/>
                <wp:docPr id="2" name="Rectangle : coins arrondis 2"/>
                <wp:cNvGraphicFramePr/>
                <a:graphic xmlns:a="http://schemas.openxmlformats.org/drawingml/2006/main">
                  <a:graphicData uri="http://schemas.microsoft.com/office/word/2010/wordprocessingShape">
                    <wps:wsp>
                      <wps:cNvSpPr/>
                      <wps:spPr>
                        <a:xfrm>
                          <a:off x="0" y="0"/>
                          <a:ext cx="5476875" cy="542201"/>
                        </a:xfrm>
                        <a:prstGeom prst="roundRect">
                          <a:avLst/>
                        </a:prstGeom>
                        <a:solidFill>
                          <a:srgbClr val="65A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2CB007" id="Rectangle : coins arrondis 2" o:spid="_x0000_s1026" style="position:absolute;margin-left:380.05pt;margin-top:-9.2pt;width:431.25pt;height:42.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" fillcolor="#65a38e" stroked="f" strokeweight="1pt">
                <v:stroke joinstyle="miter"/>
                <w10:wrap anchorx="margin"/>
              </v:roundrect>
            </w:pict>
          </mc:Fallback>
        </mc:AlternateContent>
      </w:r>
      <w:r w:rsidRPr="002724E7">
        <w:rPr>
          <w:rFonts w:ascii="Arial Rounded MT Bold" w:hAnsi="Arial Rounded MT Bold" w:cs="Arial"/>
          <w:color w:val="FFFFFF" w:themeColor="background1"/>
          <w:sz w:val="32"/>
          <w:szCs w:val="28"/>
        </w:rPr>
        <w:t>AU TÉMISCOUATA,</w:t>
      </w:r>
      <w:r w:rsidRPr="002724E7">
        <w:rPr>
          <w:rFonts w:ascii="Arial Rounded MT Bold" w:hAnsi="Arial Rounded MT Bold" w:cs="Aharoni"/>
          <w:color w:val="FFFFFF" w:themeColor="background1"/>
          <w:sz w:val="32"/>
          <w:szCs w:val="28"/>
        </w:rPr>
        <w:t xml:space="preserve"> </w:t>
      </w:r>
      <w:r w:rsidRPr="002724E7">
        <w:rPr>
          <w:rFonts w:ascii="Arial Rounded MT Bold" w:hAnsi="Arial Rounded MT Bold" w:cs="Aharoni"/>
          <w:b/>
          <w:color w:val="FFFFFF" w:themeColor="background1"/>
          <w:sz w:val="44"/>
          <w:szCs w:val="40"/>
        </w:rPr>
        <w:t>RÉDUISONS</w:t>
      </w:r>
      <w:r w:rsidRPr="002724E7">
        <w:rPr>
          <w:rFonts w:ascii="Arial Rounded MT Bold" w:hAnsi="Arial Rounded MT Bold" w:cs="Aharoni"/>
          <w:color w:val="FFFFFF" w:themeColor="background1"/>
          <w:sz w:val="32"/>
          <w:szCs w:val="28"/>
        </w:rPr>
        <w:t xml:space="preserve"> </w:t>
      </w:r>
      <w:r w:rsidRPr="002724E7">
        <w:rPr>
          <w:rFonts w:ascii="Arial Rounded MT Bold" w:hAnsi="Arial Rounded MT Bold" w:cs="Arial"/>
          <w:color w:val="FFFFFF" w:themeColor="background1"/>
          <w:sz w:val="32"/>
          <w:szCs w:val="28"/>
        </w:rPr>
        <w:t>NOS DÉCHETS</w:t>
      </w:r>
    </w:p>
    <w:p w:rsidR="006A1287" w:rsidRPr="002724E7" w:rsidRDefault="00660953" w:rsidP="006A1287">
      <w:pPr>
        <w:rPr>
          <w:rFonts w:ascii="Arial Rounded MT Bold" w:hAnsi="Arial Rounded MT Bold" w:cs="Aharoni"/>
          <w:sz w:val="28"/>
          <w:szCs w:val="28"/>
        </w:rPr>
      </w:pPr>
      <w:bookmarkStart w:id="0" w:name="_GoBack"/>
      <w:r w:rsidRPr="00660953">
        <w:rPr>
          <w:rFonts w:ascii="Arial Rounded MT Bold" w:hAnsi="Arial Rounded MT Bold" w:cs="Aharoni"/>
          <w:sz w:val="28"/>
          <w:szCs w:val="28"/>
        </w:rPr>
        <w:t>UNE PELOUSE EN SANTÉ EN 6 ÉTAPES</w:t>
      </w:r>
    </w:p>
    <w:bookmarkEnd w:id="0"/>
    <w:p w:rsidR="00665307" w:rsidRPr="00597819" w:rsidRDefault="00660953" w:rsidP="00746378">
      <w:pPr>
        <w:spacing w:line="240" w:lineRule="auto"/>
        <w:jc w:val="both"/>
        <w:rPr>
          <w:rFonts w:ascii="Arial" w:hAnsi="Arial" w:cs="Arial"/>
        </w:rPr>
      </w:pPr>
      <w:r w:rsidRPr="00BD49C8">
        <w:rPr>
          <w:rFonts w:ascii="Arial" w:hAnsi="Arial" w:cs="Arial"/>
          <w:noProof/>
        </w:rPr>
        <mc:AlternateContent>
          <mc:Choice Requires="wps">
            <w:drawing>
              <wp:anchor distT="0" distB="0" distL="114300" distR="114300" simplePos="0" relativeHeight="251661312" behindDoc="1" locked="0" layoutInCell="1" allowOverlap="1" wp14:anchorId="6BFFCE75" wp14:editId="4FA04FB8">
                <wp:simplePos x="0" y="0"/>
                <wp:positionH relativeFrom="margin">
                  <wp:posOffset>0</wp:posOffset>
                </wp:positionH>
                <wp:positionV relativeFrom="paragraph">
                  <wp:posOffset>562772</wp:posOffset>
                </wp:positionV>
                <wp:extent cx="5476875" cy="297180"/>
                <wp:effectExtent l="0" t="0" r="9525" b="7620"/>
                <wp:wrapNone/>
                <wp:docPr id="3" name="Rectangle : coins arrondis 3"/>
                <wp:cNvGraphicFramePr/>
                <a:graphic xmlns:a="http://schemas.openxmlformats.org/drawingml/2006/main">
                  <a:graphicData uri="http://schemas.microsoft.com/office/word/2010/wordprocessingShape">
                    <wps:wsp>
                      <wps:cNvSpPr/>
                      <wps:spPr>
                        <a:xfrm>
                          <a:off x="0" y="0"/>
                          <a:ext cx="5476875" cy="297180"/>
                        </a:xfrm>
                        <a:prstGeom prst="roundRect">
                          <a:avLst/>
                        </a:prstGeom>
                        <a:solidFill>
                          <a:srgbClr val="65A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85189" id="Rectangle : coins arrondis 3" o:spid="_x0000_s1026" style="position:absolute;margin-left:0;margin-top:44.3pt;width:431.25pt;height:23.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" fillcolor="#65a38e" stroked="f" strokeweight="1pt">
                <v:stroke joinstyle="miter"/>
                <w10:wrap anchorx="margin"/>
              </v:roundrect>
            </w:pict>
          </mc:Fallback>
        </mc:AlternateContent>
      </w:r>
      <w:r w:rsidR="00BD49C8" w:rsidRPr="00BD49C8">
        <w:rPr>
          <w:rFonts w:ascii="Arial" w:hAnsi="Arial" w:cs="Arial"/>
        </w:rPr>
        <w:t xml:space="preserve">La Régie intermunicipale des déchets du Témiscouata (RIDT) vous </w:t>
      </w:r>
      <w:r>
        <w:rPr>
          <w:rFonts w:ascii="Arial" w:hAnsi="Arial" w:cs="Arial"/>
        </w:rPr>
        <w:t xml:space="preserve">invite à prendre soin de votre pelouse sans engrais et sans pesticides. Voici 6 étapes à réaliser pour une pelouse naturellement plus résistante à la sécheresse et aux ravageurs. </w:t>
      </w:r>
    </w:p>
    <w:p w:rsidR="006A1287" w:rsidRPr="00597819" w:rsidRDefault="00660953" w:rsidP="000124C2">
      <w:pPr>
        <w:jc w:val="center"/>
        <w:rPr>
          <w:rFonts w:ascii="Arial Rounded MT Bold" w:hAnsi="Arial Rounded MT Bold" w:cs="Aharoni"/>
          <w:color w:val="FFFFFF" w:themeColor="background1"/>
          <w:sz w:val="24"/>
          <w:szCs w:val="24"/>
        </w:rPr>
      </w:pPr>
      <w:r>
        <w:rPr>
          <w:rFonts w:ascii="Arial Rounded MT Bold" w:hAnsi="Arial Rounded MT Bold" w:cs="Aharoni"/>
          <w:color w:val="FFFFFF" w:themeColor="background1"/>
          <w:sz w:val="24"/>
          <w:szCs w:val="24"/>
        </w:rPr>
        <w:t>Étape 1 : le pH</w:t>
      </w:r>
    </w:p>
    <w:p w:rsidR="00660953" w:rsidRPr="00660953" w:rsidRDefault="00660953" w:rsidP="00660953">
      <w:pPr>
        <w:spacing w:line="240" w:lineRule="auto"/>
        <w:jc w:val="both"/>
        <w:rPr>
          <w:rFonts w:ascii="Arial" w:hAnsi="Arial" w:cs="Arial"/>
        </w:rPr>
      </w:pPr>
      <w:r w:rsidRPr="00660953">
        <w:rPr>
          <w:rFonts w:ascii="Arial" w:hAnsi="Arial" w:cs="Arial"/>
        </w:rPr>
        <w:t>Faites analyser le pH de votre sol dans un centre jardin, un pH idéal se situe entre 6 et 7, soit près de la neutralité. Le pH influence :</w:t>
      </w:r>
    </w:p>
    <w:p w:rsidR="00660953" w:rsidRPr="00660953" w:rsidRDefault="00660953" w:rsidP="00660953">
      <w:pPr>
        <w:pStyle w:val="Paragraphedeliste"/>
        <w:numPr>
          <w:ilvl w:val="0"/>
          <w:numId w:val="4"/>
        </w:numPr>
        <w:spacing w:line="240" w:lineRule="auto"/>
        <w:jc w:val="both"/>
        <w:rPr>
          <w:rFonts w:ascii="Arial" w:hAnsi="Arial" w:cs="Arial"/>
        </w:rPr>
      </w:pPr>
      <w:proofErr w:type="gramStart"/>
      <w:r w:rsidRPr="00660953">
        <w:rPr>
          <w:rFonts w:ascii="Arial" w:hAnsi="Arial" w:cs="Arial"/>
        </w:rPr>
        <w:t>la</w:t>
      </w:r>
      <w:proofErr w:type="gramEnd"/>
      <w:r w:rsidRPr="00660953">
        <w:rPr>
          <w:rFonts w:ascii="Arial" w:hAnsi="Arial" w:cs="Arial"/>
        </w:rPr>
        <w:t xml:space="preserve"> compétitivité du gazon avec les mauvaises herbes;</w:t>
      </w:r>
    </w:p>
    <w:p w:rsidR="00660953" w:rsidRPr="00660953" w:rsidRDefault="00660953" w:rsidP="00660953">
      <w:pPr>
        <w:pStyle w:val="Paragraphedeliste"/>
        <w:numPr>
          <w:ilvl w:val="0"/>
          <w:numId w:val="4"/>
        </w:numPr>
        <w:spacing w:line="240" w:lineRule="auto"/>
        <w:jc w:val="both"/>
        <w:rPr>
          <w:rFonts w:ascii="Arial" w:hAnsi="Arial" w:cs="Arial"/>
        </w:rPr>
      </w:pPr>
      <w:proofErr w:type="gramStart"/>
      <w:r w:rsidRPr="00660953">
        <w:rPr>
          <w:rFonts w:ascii="Arial" w:hAnsi="Arial" w:cs="Arial"/>
        </w:rPr>
        <w:t>le</w:t>
      </w:r>
      <w:proofErr w:type="gramEnd"/>
      <w:r w:rsidRPr="00660953">
        <w:rPr>
          <w:rFonts w:ascii="Arial" w:hAnsi="Arial" w:cs="Arial"/>
        </w:rPr>
        <w:t xml:space="preserve"> milieu de vie et l’activité microbienne du sol; </w:t>
      </w:r>
    </w:p>
    <w:p w:rsidR="00660953" w:rsidRPr="00660953" w:rsidRDefault="00660953" w:rsidP="00660953">
      <w:pPr>
        <w:pStyle w:val="Paragraphedeliste"/>
        <w:numPr>
          <w:ilvl w:val="0"/>
          <w:numId w:val="4"/>
        </w:numPr>
        <w:spacing w:line="240" w:lineRule="auto"/>
        <w:jc w:val="both"/>
        <w:rPr>
          <w:rFonts w:ascii="Arial" w:hAnsi="Arial" w:cs="Arial"/>
        </w:rPr>
      </w:pPr>
      <w:proofErr w:type="gramStart"/>
      <w:r w:rsidRPr="00660953">
        <w:rPr>
          <w:rFonts w:ascii="Arial" w:hAnsi="Arial" w:cs="Arial"/>
        </w:rPr>
        <w:t>l’aération</w:t>
      </w:r>
      <w:proofErr w:type="gramEnd"/>
      <w:r w:rsidRPr="00660953">
        <w:rPr>
          <w:rFonts w:ascii="Arial" w:hAnsi="Arial" w:cs="Arial"/>
        </w:rPr>
        <w:t xml:space="preserve"> et le taux d’humidité;</w:t>
      </w:r>
    </w:p>
    <w:p w:rsidR="00660953" w:rsidRDefault="00660953" w:rsidP="00660953">
      <w:pPr>
        <w:pStyle w:val="Paragraphedeliste"/>
        <w:numPr>
          <w:ilvl w:val="0"/>
          <w:numId w:val="4"/>
        </w:numPr>
        <w:spacing w:line="240" w:lineRule="auto"/>
        <w:jc w:val="both"/>
        <w:rPr>
          <w:rFonts w:ascii="Arial" w:hAnsi="Arial" w:cs="Arial"/>
        </w:rPr>
      </w:pPr>
      <w:proofErr w:type="gramStart"/>
      <w:r w:rsidRPr="00660953">
        <w:rPr>
          <w:rFonts w:ascii="Arial" w:hAnsi="Arial" w:cs="Arial"/>
        </w:rPr>
        <w:t>la</w:t>
      </w:r>
      <w:proofErr w:type="gramEnd"/>
      <w:r w:rsidRPr="00660953">
        <w:rPr>
          <w:rFonts w:ascii="Arial" w:hAnsi="Arial" w:cs="Arial"/>
        </w:rPr>
        <w:t xml:space="preserve"> disponibilité des minéraux et autres éléments nutritifs.</w:t>
      </w:r>
    </w:p>
    <w:p w:rsidR="00660953" w:rsidRDefault="00660953" w:rsidP="00660953">
      <w:pPr>
        <w:spacing w:line="240" w:lineRule="auto"/>
        <w:jc w:val="both"/>
        <w:rPr>
          <w:rFonts w:ascii="Arial" w:hAnsi="Arial" w:cs="Arial"/>
        </w:rPr>
      </w:pPr>
      <w:r w:rsidRPr="00660953">
        <w:rPr>
          <w:rFonts w:ascii="Arial" w:hAnsi="Arial" w:cs="Arial"/>
        </w:rPr>
        <w:t>Avoir un bon pH est donc essentiel à la santé de la pelouse. Corrigez le pH du sol de manière graduelle afin de ne pas perturber l’équilibre du sol. Cette opération se fait idéalement à l’automne.</w:t>
      </w:r>
    </w:p>
    <w:p w:rsidR="00660953" w:rsidRPr="00660953" w:rsidRDefault="00660953" w:rsidP="00660953">
      <w:pPr>
        <w:jc w:val="center"/>
        <w:rPr>
          <w:rFonts w:ascii="Arial Rounded MT Bold" w:hAnsi="Arial Rounded MT Bold" w:cs="Aharoni"/>
          <w:color w:val="FFFFFF" w:themeColor="background1"/>
          <w:sz w:val="24"/>
          <w:szCs w:val="24"/>
        </w:rPr>
      </w:pPr>
      <w:r w:rsidRPr="00660953">
        <w:rPr>
          <w:rFonts w:ascii="Arial Rounded MT Bold" w:hAnsi="Arial Rounded MT Bold" w:cs="Aharoni"/>
          <w:color w:val="FFFFFF" w:themeColor="background1"/>
          <w:sz w:val="24"/>
          <w:szCs w:val="24"/>
        </w:rPr>
        <mc:AlternateContent>
          <mc:Choice Requires="wps">
            <w:drawing>
              <wp:anchor distT="0" distB="0" distL="114300" distR="114300" simplePos="0" relativeHeight="251663360" behindDoc="1" locked="0" layoutInCell="1" allowOverlap="1" wp14:anchorId="539FD014" wp14:editId="34FE6C7A">
                <wp:simplePos x="0" y="0"/>
                <wp:positionH relativeFrom="margin">
                  <wp:align>right</wp:align>
                </wp:positionH>
                <wp:positionV relativeFrom="paragraph">
                  <wp:posOffset>13557</wp:posOffset>
                </wp:positionV>
                <wp:extent cx="5476875" cy="233916"/>
                <wp:effectExtent l="0" t="0" r="9525" b="0"/>
                <wp:wrapNone/>
                <wp:docPr id="4" name="Rectangle : coins arrondis 4"/>
                <wp:cNvGraphicFramePr/>
                <a:graphic xmlns:a="http://schemas.openxmlformats.org/drawingml/2006/main">
                  <a:graphicData uri="http://schemas.microsoft.com/office/word/2010/wordprocessingShape">
                    <wps:wsp>
                      <wps:cNvSpPr/>
                      <wps:spPr>
                        <a:xfrm>
                          <a:off x="0" y="0"/>
                          <a:ext cx="5476875" cy="233916"/>
                        </a:xfrm>
                        <a:prstGeom prst="roundRect">
                          <a:avLst/>
                        </a:prstGeom>
                        <a:solidFill>
                          <a:srgbClr val="65A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0792E" id="Rectangle : coins arrondis 4" o:spid="_x0000_s1026" style="position:absolute;margin-left:380.05pt;margin-top:1.05pt;width:431.25pt;height:18.4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" fillcolor="#65a38e" stroked="f" strokeweight="1pt">
                <v:stroke joinstyle="miter"/>
                <w10:wrap anchorx="margin"/>
              </v:roundrect>
            </w:pict>
          </mc:Fallback>
        </mc:AlternateContent>
      </w:r>
      <w:r w:rsidRPr="00660953">
        <w:rPr>
          <w:rFonts w:ascii="Arial Rounded MT Bold" w:hAnsi="Arial Rounded MT Bold" w:cs="Aharoni"/>
          <w:color w:val="FFFFFF" w:themeColor="background1"/>
          <w:sz w:val="24"/>
          <w:szCs w:val="24"/>
        </w:rPr>
        <w:t xml:space="preserve">ÉTAPE 2 : </w:t>
      </w:r>
      <w:r>
        <w:rPr>
          <w:rFonts w:ascii="Arial Rounded MT Bold" w:hAnsi="Arial Rounded MT Bold" w:cs="Aharoni"/>
          <w:color w:val="FFFFFF" w:themeColor="background1"/>
          <w:sz w:val="24"/>
          <w:szCs w:val="24"/>
        </w:rPr>
        <w:t>l</w:t>
      </w:r>
      <w:r w:rsidRPr="00660953">
        <w:rPr>
          <w:rFonts w:ascii="Arial Rounded MT Bold" w:hAnsi="Arial Rounded MT Bold" w:cs="Aharoni"/>
          <w:color w:val="FFFFFF" w:themeColor="background1"/>
          <w:sz w:val="24"/>
          <w:szCs w:val="24"/>
        </w:rPr>
        <w:t>e compost</w:t>
      </w:r>
    </w:p>
    <w:p w:rsidR="00660953" w:rsidRDefault="00660953" w:rsidP="00660953">
      <w:pPr>
        <w:spacing w:line="240" w:lineRule="auto"/>
        <w:jc w:val="both"/>
        <w:rPr>
          <w:rFonts w:ascii="Arial" w:hAnsi="Arial" w:cs="Arial"/>
        </w:rPr>
      </w:pPr>
      <w:r w:rsidRPr="00660953">
        <w:rPr>
          <w:rFonts w:ascii="Arial" w:hAnsi="Arial" w:cs="Arial"/>
        </w:rPr>
        <w:t xml:space="preserve">La pelouse est une monoculture exigeante et qui nécessite un apport en engrais. La meilleure façon de fertiliser une pelouse est d’y appliquer une mince couche de compost (1 cm), idéalement chaque année. Le compost, bien qu’il contienne peu d’éléments nutritifs, agit de manière globale pour la pelouse en stimulant les micro-organismes, en améliorant la structure du sol et en équilibrant le pH. </w:t>
      </w:r>
    </w:p>
    <w:p w:rsidR="00660953" w:rsidRPr="00660953" w:rsidRDefault="00660953" w:rsidP="00660953">
      <w:pPr>
        <w:spacing w:line="240" w:lineRule="auto"/>
        <w:jc w:val="both"/>
        <w:rPr>
          <w:rFonts w:ascii="Arial" w:hAnsi="Arial" w:cs="Arial"/>
        </w:rPr>
      </w:pPr>
      <w:r w:rsidRPr="00660953">
        <w:rPr>
          <w:rFonts w:ascii="Arial" w:hAnsi="Arial" w:cs="Arial"/>
        </w:rPr>
        <w:t>L’utilisation répétée des engrais chimiques :</w:t>
      </w:r>
    </w:p>
    <w:p w:rsidR="00660953" w:rsidRPr="00660953" w:rsidRDefault="00660953" w:rsidP="00660953">
      <w:pPr>
        <w:pStyle w:val="Paragraphedeliste"/>
        <w:numPr>
          <w:ilvl w:val="0"/>
          <w:numId w:val="6"/>
        </w:numPr>
        <w:spacing w:line="240" w:lineRule="auto"/>
        <w:jc w:val="both"/>
        <w:rPr>
          <w:rFonts w:ascii="Arial" w:hAnsi="Arial" w:cs="Arial"/>
        </w:rPr>
      </w:pPr>
      <w:proofErr w:type="gramStart"/>
      <w:r w:rsidRPr="00660953">
        <w:rPr>
          <w:rFonts w:ascii="Arial" w:hAnsi="Arial" w:cs="Arial"/>
        </w:rPr>
        <w:t>acidifie</w:t>
      </w:r>
      <w:proofErr w:type="gramEnd"/>
      <w:r w:rsidRPr="00660953">
        <w:rPr>
          <w:rFonts w:ascii="Arial" w:hAnsi="Arial" w:cs="Arial"/>
        </w:rPr>
        <w:t xml:space="preserve"> le sol</w:t>
      </w:r>
    </w:p>
    <w:p w:rsidR="00660953" w:rsidRPr="00660953" w:rsidRDefault="00660953" w:rsidP="00660953">
      <w:pPr>
        <w:pStyle w:val="Paragraphedeliste"/>
        <w:numPr>
          <w:ilvl w:val="0"/>
          <w:numId w:val="6"/>
        </w:numPr>
        <w:spacing w:line="240" w:lineRule="auto"/>
        <w:jc w:val="both"/>
        <w:rPr>
          <w:rFonts w:ascii="Arial" w:hAnsi="Arial" w:cs="Arial"/>
        </w:rPr>
      </w:pPr>
      <w:proofErr w:type="gramStart"/>
      <w:r w:rsidRPr="00660953">
        <w:rPr>
          <w:rFonts w:ascii="Arial" w:hAnsi="Arial" w:cs="Arial"/>
        </w:rPr>
        <w:t>favorise</w:t>
      </w:r>
      <w:proofErr w:type="gramEnd"/>
      <w:r w:rsidRPr="00660953">
        <w:rPr>
          <w:rFonts w:ascii="Arial" w:hAnsi="Arial" w:cs="Arial"/>
        </w:rPr>
        <w:t xml:space="preserve"> la formation du chaume </w:t>
      </w:r>
    </w:p>
    <w:p w:rsidR="00660953" w:rsidRPr="00660953" w:rsidRDefault="00660953" w:rsidP="00660953">
      <w:pPr>
        <w:pStyle w:val="Paragraphedeliste"/>
        <w:numPr>
          <w:ilvl w:val="0"/>
          <w:numId w:val="6"/>
        </w:numPr>
        <w:spacing w:line="240" w:lineRule="auto"/>
        <w:jc w:val="both"/>
        <w:rPr>
          <w:rFonts w:ascii="Arial" w:hAnsi="Arial" w:cs="Arial"/>
        </w:rPr>
      </w:pPr>
      <w:proofErr w:type="gramStart"/>
      <w:r w:rsidRPr="00660953">
        <w:rPr>
          <w:rFonts w:ascii="Arial" w:hAnsi="Arial" w:cs="Arial"/>
        </w:rPr>
        <w:t>augmente</w:t>
      </w:r>
      <w:proofErr w:type="gramEnd"/>
      <w:r w:rsidRPr="00660953">
        <w:rPr>
          <w:rFonts w:ascii="Arial" w:hAnsi="Arial" w:cs="Arial"/>
        </w:rPr>
        <w:t xml:space="preserve"> la fréquence de tonte </w:t>
      </w:r>
    </w:p>
    <w:p w:rsidR="00660953" w:rsidRPr="00660953" w:rsidRDefault="00660953" w:rsidP="00660953">
      <w:pPr>
        <w:pStyle w:val="Paragraphedeliste"/>
        <w:numPr>
          <w:ilvl w:val="0"/>
          <w:numId w:val="6"/>
        </w:numPr>
        <w:spacing w:line="240" w:lineRule="auto"/>
        <w:jc w:val="both"/>
        <w:rPr>
          <w:rFonts w:ascii="Arial" w:hAnsi="Arial" w:cs="Arial"/>
        </w:rPr>
      </w:pPr>
      <w:proofErr w:type="gramStart"/>
      <w:r w:rsidRPr="00660953">
        <w:rPr>
          <w:rFonts w:ascii="Arial" w:hAnsi="Arial" w:cs="Arial"/>
        </w:rPr>
        <w:t>pollue</w:t>
      </w:r>
      <w:proofErr w:type="gramEnd"/>
      <w:r w:rsidRPr="00660953">
        <w:rPr>
          <w:rFonts w:ascii="Arial" w:hAnsi="Arial" w:cs="Arial"/>
        </w:rPr>
        <w:t xml:space="preserve"> les cours d’eau</w:t>
      </w:r>
    </w:p>
    <w:p w:rsidR="00660953" w:rsidRPr="00660953" w:rsidRDefault="00660953" w:rsidP="00660953">
      <w:pPr>
        <w:jc w:val="center"/>
        <w:rPr>
          <w:rFonts w:ascii="Arial Rounded MT Bold" w:hAnsi="Arial Rounded MT Bold" w:cs="Aharoni"/>
          <w:color w:val="FFFFFF" w:themeColor="background1"/>
          <w:sz w:val="24"/>
          <w:szCs w:val="24"/>
        </w:rPr>
      </w:pPr>
      <w:r w:rsidRPr="00660953">
        <mc:AlternateContent>
          <mc:Choice Requires="wps">
            <w:drawing>
              <wp:anchor distT="0" distB="0" distL="114300" distR="114300" simplePos="0" relativeHeight="251669504" behindDoc="1" locked="0" layoutInCell="1" allowOverlap="1" wp14:anchorId="39DBB92A" wp14:editId="3D5B64AA">
                <wp:simplePos x="0" y="0"/>
                <wp:positionH relativeFrom="margin">
                  <wp:align>right</wp:align>
                </wp:positionH>
                <wp:positionV relativeFrom="paragraph">
                  <wp:posOffset>13557</wp:posOffset>
                </wp:positionV>
                <wp:extent cx="5476875" cy="233916"/>
                <wp:effectExtent l="0" t="0" r="9525" b="0"/>
                <wp:wrapNone/>
                <wp:docPr id="5" name="Rectangle : coins arrondis 5"/>
                <wp:cNvGraphicFramePr/>
                <a:graphic xmlns:a="http://schemas.openxmlformats.org/drawingml/2006/main">
                  <a:graphicData uri="http://schemas.microsoft.com/office/word/2010/wordprocessingShape">
                    <wps:wsp>
                      <wps:cNvSpPr/>
                      <wps:spPr>
                        <a:xfrm>
                          <a:off x="0" y="0"/>
                          <a:ext cx="5476875" cy="233916"/>
                        </a:xfrm>
                        <a:prstGeom prst="roundRect">
                          <a:avLst/>
                        </a:prstGeom>
                        <a:solidFill>
                          <a:srgbClr val="65A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084A4" id="Rectangle : coins arrondis 5" o:spid="_x0000_s1026" style="position:absolute;margin-left:380.05pt;margin-top:1.05pt;width:431.25pt;height:18.4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" fillcolor="#65a38e" stroked="f" strokeweight="1pt">
                <v:stroke joinstyle="miter"/>
                <w10:wrap anchorx="margin"/>
              </v:roundrect>
            </w:pict>
          </mc:Fallback>
        </mc:AlternateContent>
      </w:r>
      <w:r w:rsidRPr="00660953">
        <w:rPr>
          <w:rFonts w:ascii="Arial Rounded MT Bold" w:hAnsi="Arial Rounded MT Bold" w:cs="Aharoni"/>
          <w:color w:val="FFFFFF" w:themeColor="background1"/>
          <w:sz w:val="24"/>
          <w:szCs w:val="24"/>
        </w:rPr>
        <w:t xml:space="preserve">ÉTAPE </w:t>
      </w:r>
      <w:r>
        <w:rPr>
          <w:rFonts w:ascii="Arial Rounded MT Bold" w:hAnsi="Arial Rounded MT Bold" w:cs="Aharoni"/>
          <w:color w:val="FFFFFF" w:themeColor="background1"/>
          <w:sz w:val="24"/>
          <w:szCs w:val="24"/>
        </w:rPr>
        <w:t>3</w:t>
      </w:r>
      <w:r w:rsidRPr="00660953">
        <w:rPr>
          <w:rFonts w:ascii="Arial Rounded MT Bold" w:hAnsi="Arial Rounded MT Bold" w:cs="Aharoni"/>
          <w:color w:val="FFFFFF" w:themeColor="background1"/>
          <w:sz w:val="24"/>
          <w:szCs w:val="24"/>
        </w:rPr>
        <w:t xml:space="preserve"> : </w:t>
      </w:r>
      <w:r>
        <w:rPr>
          <w:rFonts w:ascii="Arial Rounded MT Bold" w:hAnsi="Arial Rounded MT Bold" w:cs="Aharoni"/>
          <w:color w:val="FFFFFF" w:themeColor="background1"/>
          <w:sz w:val="24"/>
          <w:szCs w:val="24"/>
        </w:rPr>
        <w:t>l</w:t>
      </w:r>
      <w:r w:rsidRPr="00660953">
        <w:rPr>
          <w:rFonts w:ascii="Arial Rounded MT Bold" w:hAnsi="Arial Rounded MT Bold" w:cs="Aharoni"/>
          <w:color w:val="FFFFFF" w:themeColor="background1"/>
          <w:sz w:val="24"/>
          <w:szCs w:val="24"/>
        </w:rPr>
        <w:t>es micro-organismes et insectes</w:t>
      </w:r>
    </w:p>
    <w:p w:rsidR="00660953" w:rsidRDefault="00660953" w:rsidP="00660953">
      <w:pPr>
        <w:spacing w:line="240" w:lineRule="auto"/>
        <w:jc w:val="both"/>
        <w:rPr>
          <w:rFonts w:ascii="Arial" w:hAnsi="Arial" w:cs="Arial"/>
        </w:rPr>
      </w:pPr>
      <w:r w:rsidRPr="00660953">
        <w:rPr>
          <w:rFonts w:ascii="Arial" w:hAnsi="Arial" w:cs="Arial"/>
        </w:rPr>
        <w:t>Les micro-organismes et les insectes sont essentiels pour avoir une pelouse en santé. Ceux-ci jouent un rôle primordial afin de rendre disponibles les éléments nutritifs et les minéraux pour la croissance des plantes. Vous pouvez nourrir ces organismes en laissant les rognures de gazon après la tonte et en laissant également les feuilles mortes à l’automne. Ces organismes jouent également un rôle dans la décomposition du chaume, tiges souterraines (rhizomes et stolons) qui s’accumulent sous le gazon sain. Une fine couche de chaume de 0,5 cm à 1.5 cm est tout à fait normale, toutefois, l’excès de chaume rend la pelouse sensible à la sécheresse et aux maladies. L’utilisation d’un appareil mécanique pour le déchaumage est déconseillée, car cette opération arrache autant le chaume que le gazon sain.</w:t>
      </w:r>
    </w:p>
    <w:p w:rsidR="00660953" w:rsidRPr="00660953" w:rsidRDefault="00660953" w:rsidP="00660953">
      <w:pPr>
        <w:jc w:val="center"/>
        <w:rPr>
          <w:rFonts w:ascii="Arial Rounded MT Bold" w:hAnsi="Arial Rounded MT Bold" w:cs="Aharoni"/>
          <w:color w:val="FFFFFF" w:themeColor="background1"/>
          <w:sz w:val="24"/>
          <w:szCs w:val="24"/>
        </w:rPr>
      </w:pPr>
      <w:bookmarkStart w:id="1" w:name="_Hlk530472415"/>
      <w:r w:rsidRPr="00660953">
        <mc:AlternateContent>
          <mc:Choice Requires="wps">
            <w:drawing>
              <wp:anchor distT="0" distB="0" distL="114300" distR="114300" simplePos="0" relativeHeight="251671552" behindDoc="1" locked="0" layoutInCell="1" allowOverlap="1" wp14:anchorId="26DD20E1" wp14:editId="0C431389">
                <wp:simplePos x="0" y="0"/>
                <wp:positionH relativeFrom="margin">
                  <wp:align>right</wp:align>
                </wp:positionH>
                <wp:positionV relativeFrom="paragraph">
                  <wp:posOffset>13557</wp:posOffset>
                </wp:positionV>
                <wp:extent cx="5476875" cy="233916"/>
                <wp:effectExtent l="0" t="0" r="9525" b="0"/>
                <wp:wrapNone/>
                <wp:docPr id="6" name="Rectangle : coins arrondis 6"/>
                <wp:cNvGraphicFramePr/>
                <a:graphic xmlns:a="http://schemas.openxmlformats.org/drawingml/2006/main">
                  <a:graphicData uri="http://schemas.microsoft.com/office/word/2010/wordprocessingShape">
                    <wps:wsp>
                      <wps:cNvSpPr/>
                      <wps:spPr>
                        <a:xfrm>
                          <a:off x="0" y="0"/>
                          <a:ext cx="5476875" cy="233916"/>
                        </a:xfrm>
                        <a:prstGeom prst="roundRect">
                          <a:avLst/>
                        </a:prstGeom>
                        <a:solidFill>
                          <a:srgbClr val="65A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9807E7" id="Rectangle : coins arrondis 6" o:spid="_x0000_s1026" style="position:absolute;margin-left:380.05pt;margin-top:1.05pt;width:431.25pt;height:18.4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" fillcolor="#65a38e" stroked="f" strokeweight="1pt">
                <v:stroke joinstyle="miter"/>
                <w10:wrap anchorx="margin"/>
              </v:roundrect>
            </w:pict>
          </mc:Fallback>
        </mc:AlternateContent>
      </w:r>
      <w:r w:rsidRPr="00660953">
        <w:rPr>
          <w:rFonts w:ascii="Arial Rounded MT Bold" w:hAnsi="Arial Rounded MT Bold" w:cs="Aharoni"/>
          <w:color w:val="FFFFFF" w:themeColor="background1"/>
          <w:sz w:val="24"/>
          <w:szCs w:val="24"/>
        </w:rPr>
        <w:t xml:space="preserve">ÉTAPE </w:t>
      </w:r>
      <w:r>
        <w:rPr>
          <w:rFonts w:ascii="Arial Rounded MT Bold" w:hAnsi="Arial Rounded MT Bold" w:cs="Aharoni"/>
          <w:color w:val="FFFFFF" w:themeColor="background1"/>
          <w:sz w:val="24"/>
          <w:szCs w:val="24"/>
        </w:rPr>
        <w:t>4</w:t>
      </w:r>
      <w:r w:rsidRPr="00660953">
        <w:rPr>
          <w:rFonts w:ascii="Arial Rounded MT Bold" w:hAnsi="Arial Rounded MT Bold" w:cs="Aharoni"/>
          <w:color w:val="FFFFFF" w:themeColor="background1"/>
          <w:sz w:val="24"/>
          <w:szCs w:val="24"/>
        </w:rPr>
        <w:t> :</w:t>
      </w:r>
      <w:r>
        <w:rPr>
          <w:rFonts w:ascii="Arial Rounded MT Bold" w:hAnsi="Arial Rounded MT Bold" w:cs="Aharoni"/>
          <w:color w:val="FFFFFF" w:themeColor="background1"/>
          <w:sz w:val="24"/>
          <w:szCs w:val="24"/>
        </w:rPr>
        <w:t xml:space="preserve"> a</w:t>
      </w:r>
      <w:r w:rsidRPr="00660953">
        <w:rPr>
          <w:rFonts w:ascii="Arial Rounded MT Bold" w:hAnsi="Arial Rounded MT Bold" w:cs="Aharoni"/>
          <w:color w:val="FFFFFF" w:themeColor="background1"/>
          <w:sz w:val="24"/>
          <w:szCs w:val="24"/>
        </w:rPr>
        <w:t>ération</w:t>
      </w:r>
    </w:p>
    <w:bookmarkEnd w:id="1"/>
    <w:p w:rsidR="00660953" w:rsidRPr="00660953" w:rsidRDefault="00660953" w:rsidP="00660953">
      <w:pPr>
        <w:spacing w:line="240" w:lineRule="auto"/>
        <w:jc w:val="both"/>
        <w:rPr>
          <w:rFonts w:ascii="Arial" w:hAnsi="Arial" w:cs="Arial"/>
        </w:rPr>
      </w:pPr>
      <w:r w:rsidRPr="00660953">
        <w:rPr>
          <w:rFonts w:ascii="Arial" w:hAnsi="Arial" w:cs="Arial"/>
        </w:rPr>
        <w:t xml:space="preserve">Si vous n’arrivez pas à enfoncer aisément un crayon à une profondeur de 10 cm, c’est que votre sol est trop compact. Un sol aéré permet le développement en profondeur des </w:t>
      </w:r>
      <w:r w:rsidRPr="00660953">
        <w:rPr>
          <w:rFonts w:ascii="Arial" w:hAnsi="Arial" w:cs="Arial"/>
        </w:rPr>
        <w:lastRenderedPageBreak/>
        <w:t>racines ce qui rend la pelouse plus résistante à la sécheresse et au gel. Pour corriger la situation :</w:t>
      </w:r>
    </w:p>
    <w:p w:rsidR="00660953" w:rsidRPr="00660953" w:rsidRDefault="00660953" w:rsidP="00660953">
      <w:pPr>
        <w:pStyle w:val="Paragraphedeliste"/>
        <w:numPr>
          <w:ilvl w:val="0"/>
          <w:numId w:val="6"/>
        </w:numPr>
        <w:spacing w:line="240" w:lineRule="auto"/>
        <w:jc w:val="both"/>
        <w:rPr>
          <w:rFonts w:ascii="Arial" w:hAnsi="Arial" w:cs="Arial"/>
        </w:rPr>
      </w:pPr>
      <w:r w:rsidRPr="00660953">
        <w:rPr>
          <w:rFonts w:ascii="Arial" w:hAnsi="Arial" w:cs="Arial"/>
        </w:rPr>
        <w:t>Ajustez le pH du sol</w:t>
      </w:r>
    </w:p>
    <w:p w:rsidR="00660953" w:rsidRPr="00660953" w:rsidRDefault="00660953" w:rsidP="00660953">
      <w:pPr>
        <w:pStyle w:val="Paragraphedeliste"/>
        <w:numPr>
          <w:ilvl w:val="0"/>
          <w:numId w:val="6"/>
        </w:numPr>
        <w:spacing w:line="240" w:lineRule="auto"/>
        <w:jc w:val="both"/>
        <w:rPr>
          <w:rFonts w:ascii="Arial" w:hAnsi="Arial" w:cs="Arial"/>
        </w:rPr>
      </w:pPr>
      <w:r w:rsidRPr="00660953">
        <w:rPr>
          <w:rFonts w:ascii="Arial" w:hAnsi="Arial" w:cs="Arial"/>
        </w:rPr>
        <w:t xml:space="preserve">Nourrissez vos vers de terre en laissant les rognures de gazon après la tonte </w:t>
      </w:r>
    </w:p>
    <w:p w:rsidR="00660953" w:rsidRPr="00660953" w:rsidRDefault="00660953" w:rsidP="00660953">
      <w:pPr>
        <w:pStyle w:val="Paragraphedeliste"/>
        <w:numPr>
          <w:ilvl w:val="0"/>
          <w:numId w:val="6"/>
        </w:numPr>
        <w:spacing w:line="240" w:lineRule="auto"/>
        <w:jc w:val="both"/>
        <w:rPr>
          <w:rFonts w:ascii="Arial" w:hAnsi="Arial" w:cs="Arial"/>
        </w:rPr>
      </w:pPr>
      <w:r w:rsidRPr="00660953">
        <w:rPr>
          <w:rFonts w:ascii="Arial" w:hAnsi="Arial" w:cs="Arial"/>
        </w:rPr>
        <w:t>Pour les cas extrêmes, utiliser un aérateur manuel ou mécanique une fois par année, au besoin. Laissez les carottes de terre sur la pelouse et recouvrir le sol d’une couche de compost</w:t>
      </w:r>
    </w:p>
    <w:p w:rsidR="00440673" w:rsidRPr="00660953" w:rsidRDefault="00440673" w:rsidP="00440673">
      <w:pPr>
        <w:jc w:val="center"/>
        <w:rPr>
          <w:rFonts w:ascii="Arial Rounded MT Bold" w:hAnsi="Arial Rounded MT Bold" w:cs="Aharoni"/>
          <w:color w:val="FFFFFF" w:themeColor="background1"/>
          <w:sz w:val="24"/>
          <w:szCs w:val="24"/>
        </w:rPr>
      </w:pPr>
      <w:r w:rsidRPr="00660953">
        <mc:AlternateContent>
          <mc:Choice Requires="wps">
            <w:drawing>
              <wp:anchor distT="0" distB="0" distL="114300" distR="114300" simplePos="0" relativeHeight="251673600" behindDoc="1" locked="0" layoutInCell="1" allowOverlap="1" wp14:anchorId="521EE00D" wp14:editId="05863BBD">
                <wp:simplePos x="0" y="0"/>
                <wp:positionH relativeFrom="margin">
                  <wp:align>right</wp:align>
                </wp:positionH>
                <wp:positionV relativeFrom="paragraph">
                  <wp:posOffset>13557</wp:posOffset>
                </wp:positionV>
                <wp:extent cx="5476875" cy="233916"/>
                <wp:effectExtent l="0" t="0" r="9525" b="0"/>
                <wp:wrapNone/>
                <wp:docPr id="9" name="Rectangle : coins arrondis 9"/>
                <wp:cNvGraphicFramePr/>
                <a:graphic xmlns:a="http://schemas.openxmlformats.org/drawingml/2006/main">
                  <a:graphicData uri="http://schemas.microsoft.com/office/word/2010/wordprocessingShape">
                    <wps:wsp>
                      <wps:cNvSpPr/>
                      <wps:spPr>
                        <a:xfrm>
                          <a:off x="0" y="0"/>
                          <a:ext cx="5476875" cy="233916"/>
                        </a:xfrm>
                        <a:prstGeom prst="roundRect">
                          <a:avLst/>
                        </a:prstGeom>
                        <a:solidFill>
                          <a:srgbClr val="65A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FB922" id="Rectangle : coins arrondis 9" o:spid="_x0000_s1026" style="position:absolute;margin-left:380.05pt;margin-top:1.05pt;width:431.25pt;height:18.4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" fillcolor="#65a38e" stroked="f" strokeweight="1pt">
                <v:stroke joinstyle="miter"/>
                <w10:wrap anchorx="margin"/>
              </v:roundrect>
            </w:pict>
          </mc:Fallback>
        </mc:AlternateContent>
      </w:r>
      <w:r w:rsidRPr="00660953">
        <w:rPr>
          <w:rFonts w:ascii="Arial Rounded MT Bold" w:hAnsi="Arial Rounded MT Bold" w:cs="Aharoni"/>
          <w:color w:val="FFFFFF" w:themeColor="background1"/>
          <w:sz w:val="24"/>
          <w:szCs w:val="24"/>
        </w:rPr>
        <w:t xml:space="preserve">ÉTAPE </w:t>
      </w:r>
      <w:r>
        <w:rPr>
          <w:rFonts w:ascii="Arial Rounded MT Bold" w:hAnsi="Arial Rounded MT Bold" w:cs="Aharoni"/>
          <w:color w:val="FFFFFF" w:themeColor="background1"/>
          <w:sz w:val="24"/>
          <w:szCs w:val="24"/>
        </w:rPr>
        <w:t>5</w:t>
      </w:r>
      <w:r w:rsidRPr="00660953">
        <w:rPr>
          <w:rFonts w:ascii="Arial Rounded MT Bold" w:hAnsi="Arial Rounded MT Bold" w:cs="Aharoni"/>
          <w:color w:val="FFFFFF" w:themeColor="background1"/>
          <w:sz w:val="24"/>
          <w:szCs w:val="24"/>
        </w:rPr>
        <w:t> :</w:t>
      </w:r>
      <w:r>
        <w:rPr>
          <w:rFonts w:ascii="Arial Rounded MT Bold" w:hAnsi="Arial Rounded MT Bold" w:cs="Aharoni"/>
          <w:color w:val="FFFFFF" w:themeColor="background1"/>
          <w:sz w:val="24"/>
          <w:szCs w:val="24"/>
        </w:rPr>
        <w:t xml:space="preserve"> </w:t>
      </w:r>
      <w:r>
        <w:rPr>
          <w:rFonts w:ascii="Arial Rounded MT Bold" w:hAnsi="Arial Rounded MT Bold" w:cs="Aharoni"/>
          <w:color w:val="FFFFFF" w:themeColor="background1"/>
          <w:sz w:val="24"/>
          <w:szCs w:val="24"/>
        </w:rPr>
        <w:t>la tonte et l’arrosage</w:t>
      </w:r>
    </w:p>
    <w:p w:rsidR="00440673" w:rsidRPr="00440673" w:rsidRDefault="00440673" w:rsidP="00440673">
      <w:pPr>
        <w:spacing w:line="240" w:lineRule="auto"/>
        <w:jc w:val="both"/>
        <w:rPr>
          <w:rFonts w:ascii="Arial" w:hAnsi="Arial" w:cs="Arial"/>
        </w:rPr>
      </w:pPr>
      <w:r w:rsidRPr="00440673">
        <w:rPr>
          <w:rFonts w:ascii="Arial" w:hAnsi="Arial" w:cs="Arial"/>
        </w:rPr>
        <w:t>Couper le gazon en hauteur, environ 8 cm, permet le développement d’un système racinaire vigoureux, ce qui rend la plante plus résistante à la sécheresse, aux insectes et aux maladies. Seules la première et la dernière coupe de l’année doivent être plus courtes afin de stimuler la croissance au printemps et diminuer les chances de maladies. Couper le gazon en hauteur d’au moins 8 cm permet également de réduire les besoins en engrais durant l’été, car la coupe stimule la pousse du gazon. De plus, laisser les rognures de gazon, cela permet de réduire de 30% le besoin d’engrais.</w:t>
      </w:r>
    </w:p>
    <w:p w:rsidR="00440673" w:rsidRDefault="00440673" w:rsidP="00440673">
      <w:pPr>
        <w:spacing w:line="240" w:lineRule="auto"/>
        <w:jc w:val="both"/>
        <w:rPr>
          <w:rFonts w:ascii="Arial" w:hAnsi="Arial" w:cs="Arial"/>
        </w:rPr>
      </w:pPr>
      <w:r w:rsidRPr="00440673">
        <w:rPr>
          <w:rFonts w:ascii="Arial" w:hAnsi="Arial" w:cs="Arial"/>
        </w:rPr>
        <w:t>Pour l’arrosage, une herbe haute et un sol riche en humus permettent à la pelouse de se passer d’eau pendant 2 semaines. Les arrosages fréquents et superficiels favorisent les maladies et empêchent l’enracinement en profondeur. Par contre, en période de canicule, l’herbe entre en dormance et jaunit même un arrosage en profondeur demeure inefficace.</w:t>
      </w:r>
    </w:p>
    <w:p w:rsidR="00440673" w:rsidRPr="00660953" w:rsidRDefault="00440673" w:rsidP="00440673">
      <w:pPr>
        <w:jc w:val="center"/>
        <w:rPr>
          <w:rFonts w:ascii="Arial Rounded MT Bold" w:hAnsi="Arial Rounded MT Bold" w:cs="Aharoni"/>
          <w:color w:val="FFFFFF" w:themeColor="background1"/>
          <w:sz w:val="24"/>
          <w:szCs w:val="24"/>
        </w:rPr>
      </w:pPr>
      <w:r w:rsidRPr="00660953">
        <mc:AlternateContent>
          <mc:Choice Requires="wps">
            <w:drawing>
              <wp:anchor distT="0" distB="0" distL="114300" distR="114300" simplePos="0" relativeHeight="251675648" behindDoc="1" locked="0" layoutInCell="1" allowOverlap="1" wp14:anchorId="593C130C" wp14:editId="70B39E21">
                <wp:simplePos x="0" y="0"/>
                <wp:positionH relativeFrom="margin">
                  <wp:align>right</wp:align>
                </wp:positionH>
                <wp:positionV relativeFrom="paragraph">
                  <wp:posOffset>13557</wp:posOffset>
                </wp:positionV>
                <wp:extent cx="5476875" cy="233916"/>
                <wp:effectExtent l="0" t="0" r="9525" b="0"/>
                <wp:wrapNone/>
                <wp:docPr id="10" name="Rectangle : coins arrondis 10"/>
                <wp:cNvGraphicFramePr/>
                <a:graphic xmlns:a="http://schemas.openxmlformats.org/drawingml/2006/main">
                  <a:graphicData uri="http://schemas.microsoft.com/office/word/2010/wordprocessingShape">
                    <wps:wsp>
                      <wps:cNvSpPr/>
                      <wps:spPr>
                        <a:xfrm>
                          <a:off x="0" y="0"/>
                          <a:ext cx="5476875" cy="233916"/>
                        </a:xfrm>
                        <a:prstGeom prst="roundRect">
                          <a:avLst/>
                        </a:prstGeom>
                        <a:solidFill>
                          <a:srgbClr val="65A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91B00" id="Rectangle : coins arrondis 10" o:spid="_x0000_s1026" style="position:absolute;margin-left:380.05pt;margin-top:1.05pt;width:431.25pt;height:18.4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" fillcolor="#65a38e" stroked="f" strokeweight="1pt">
                <v:stroke joinstyle="miter"/>
                <w10:wrap anchorx="margin"/>
              </v:roundrect>
            </w:pict>
          </mc:Fallback>
        </mc:AlternateContent>
      </w:r>
      <w:r w:rsidRPr="00660953">
        <w:rPr>
          <w:rFonts w:ascii="Arial Rounded MT Bold" w:hAnsi="Arial Rounded MT Bold" w:cs="Aharoni"/>
          <w:color w:val="FFFFFF" w:themeColor="background1"/>
          <w:sz w:val="24"/>
          <w:szCs w:val="24"/>
        </w:rPr>
        <w:t xml:space="preserve">ÉTAPE </w:t>
      </w:r>
      <w:r>
        <w:rPr>
          <w:rFonts w:ascii="Arial Rounded MT Bold" w:hAnsi="Arial Rounded MT Bold" w:cs="Aharoni"/>
          <w:color w:val="FFFFFF" w:themeColor="background1"/>
          <w:sz w:val="24"/>
          <w:szCs w:val="24"/>
        </w:rPr>
        <w:t>6</w:t>
      </w:r>
      <w:r w:rsidRPr="00660953">
        <w:rPr>
          <w:rFonts w:ascii="Arial Rounded MT Bold" w:hAnsi="Arial Rounded MT Bold" w:cs="Aharoni"/>
          <w:color w:val="FFFFFF" w:themeColor="background1"/>
          <w:sz w:val="24"/>
          <w:szCs w:val="24"/>
        </w:rPr>
        <w:t> :</w:t>
      </w:r>
      <w:r>
        <w:rPr>
          <w:rFonts w:ascii="Arial Rounded MT Bold" w:hAnsi="Arial Rounded MT Bold" w:cs="Aharoni"/>
          <w:color w:val="FFFFFF" w:themeColor="background1"/>
          <w:sz w:val="24"/>
          <w:szCs w:val="24"/>
        </w:rPr>
        <w:t xml:space="preserve"> </w:t>
      </w:r>
      <w:r>
        <w:rPr>
          <w:rFonts w:ascii="Arial Rounded MT Bold" w:hAnsi="Arial Rounded MT Bold" w:cs="Aharoni"/>
          <w:color w:val="FFFFFF" w:themeColor="background1"/>
          <w:sz w:val="24"/>
          <w:szCs w:val="24"/>
        </w:rPr>
        <w:t>ensemencer</w:t>
      </w:r>
    </w:p>
    <w:p w:rsidR="00440673" w:rsidRPr="00440673" w:rsidRDefault="00440673" w:rsidP="00440673">
      <w:pPr>
        <w:spacing w:line="240" w:lineRule="auto"/>
        <w:jc w:val="both"/>
        <w:rPr>
          <w:rFonts w:ascii="Arial" w:hAnsi="Arial" w:cs="Arial"/>
        </w:rPr>
      </w:pPr>
      <w:r w:rsidRPr="00440673">
        <w:rPr>
          <w:rFonts w:ascii="Arial" w:hAnsi="Arial" w:cs="Arial"/>
        </w:rPr>
        <w:t>Les mauvaises herbes et les insectes nuisibles n’aiment habituellement pas les milieux denses, légèrement humides et ombragés, c’est pourquoi garder l’herbe plus haute et réensemencer chaque année est propice pour avoir une pelouse en santé. Incorporer du trèfle à votre mélange si celui-ci n’en contient pas. Le trèfle résiste à la sécheresse, au froid, aux insectes et aux maladies. De plus, ses racines vigoureuses ameublissent le sol tout en fixant l’azote atmosphérique dans le sol. Ensemencer séparément les endroits ombragés et ensoleillés avec des mélanges appropriés. Choisissez des alternatives à la pelouse dans les endroits plus ombragés et en pentes qui sont moins propices pour la pelouse. Le meilleur moment pour ensemencer est de la mi-août à la mi-septembre, car la pelouse sera mieux établie avant les grandes chaleurs de l’été suivant.</w:t>
      </w:r>
    </w:p>
    <w:p w:rsidR="002B56ED" w:rsidRPr="00665307" w:rsidRDefault="002B56ED" w:rsidP="00665307">
      <w:pPr>
        <w:jc w:val="center"/>
        <w:rPr>
          <w:rFonts w:ascii="Arial Rounded MT Bold" w:hAnsi="Arial Rounded MT Bold" w:cs="Aharoni"/>
          <w:color w:val="FFFFFF" w:themeColor="background1"/>
          <w:sz w:val="24"/>
          <w:szCs w:val="24"/>
        </w:rPr>
      </w:pPr>
    </w:p>
    <w:p w:rsidR="000124C2" w:rsidRDefault="00114EA9" w:rsidP="00114EA9">
      <w:pPr>
        <w:spacing w:line="240" w:lineRule="auto"/>
        <w:ind w:left="567" w:right="4671"/>
        <w:jc w:val="right"/>
        <w:rPr>
          <w:rFonts w:ascii="Arial Rounded MT Bold" w:hAnsi="Arial Rounded MT Bold" w:cs="Aharoni"/>
          <w:color w:val="FFFFFF" w:themeColor="background1"/>
          <w:sz w:val="24"/>
          <w:szCs w:val="24"/>
        </w:rPr>
      </w:pPr>
      <w:r>
        <w:rPr>
          <w:noProof/>
        </w:rPr>
        <w:drawing>
          <wp:anchor distT="0" distB="0" distL="114300" distR="114300" simplePos="0" relativeHeight="251666432" behindDoc="1" locked="0" layoutInCell="1" allowOverlap="1" wp14:anchorId="0A826084">
            <wp:simplePos x="0" y="0"/>
            <wp:positionH relativeFrom="margin">
              <wp:align>left</wp:align>
            </wp:positionH>
            <wp:positionV relativeFrom="paragraph">
              <wp:posOffset>-191386</wp:posOffset>
            </wp:positionV>
            <wp:extent cx="2816541" cy="1201479"/>
            <wp:effectExtent l="0" t="0" r="317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541" cy="1201479"/>
                    </a:xfrm>
                    <a:prstGeom prst="rect">
                      <a:avLst/>
                    </a:prstGeom>
                  </pic:spPr>
                </pic:pic>
              </a:graphicData>
            </a:graphic>
            <wp14:sizeRelH relativeFrom="margin">
              <wp14:pctWidth>0</wp14:pctWidth>
            </wp14:sizeRelH>
            <wp14:sizeRelV relativeFrom="margin">
              <wp14:pctHeight>0</wp14:pctHeight>
            </wp14:sizeRelV>
          </wp:anchor>
        </w:drawing>
      </w:r>
      <w:r w:rsidR="00746378" w:rsidRPr="002724E7">
        <w:rPr>
          <w:noProof/>
        </w:rPr>
        <w:drawing>
          <wp:anchor distT="0" distB="0" distL="114300" distR="114300" simplePos="0" relativeHeight="251667456" behindDoc="1" locked="0" layoutInCell="1" allowOverlap="1">
            <wp:simplePos x="0" y="0"/>
            <wp:positionH relativeFrom="margin">
              <wp:align>right</wp:align>
            </wp:positionH>
            <wp:positionV relativeFrom="paragraph">
              <wp:posOffset>5715</wp:posOffset>
            </wp:positionV>
            <wp:extent cx="2614930" cy="828675"/>
            <wp:effectExtent l="0" t="0" r="0" b="9525"/>
            <wp:wrapTight wrapText="bothSides">
              <wp:wrapPolygon edited="0">
                <wp:start x="0" y="0"/>
                <wp:lineTo x="0" y="21352"/>
                <wp:lineTo x="21401" y="21352"/>
                <wp:lineTo x="21401" y="0"/>
                <wp:lineTo x="0" y="0"/>
              </wp:wrapPolygon>
            </wp:wrapTight>
            <wp:docPr id="1" name="Image 1" descr="E:\Outils communication\Images-Logos\Logos\Logo-slogan\RIDT couleur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utils communication\Images-Logos\Logos\Logo-slogan\RIDT couleur 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493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4C2" w:rsidRPr="000124C2">
        <w:rPr>
          <w:rFonts w:ascii="Arial Rounded MT Bold" w:hAnsi="Arial Rounded MT Bold" w:cs="Aharoni"/>
          <w:color w:val="FFFFFF" w:themeColor="background1"/>
          <w:sz w:val="24"/>
          <w:szCs w:val="24"/>
        </w:rPr>
        <w:t>Des question</w:t>
      </w:r>
      <w:r w:rsidR="000124C2">
        <w:rPr>
          <w:rFonts w:ascii="Arial Rounded MT Bold" w:hAnsi="Arial Rounded MT Bold" w:cs="Aharoni"/>
          <w:color w:val="FFFFFF" w:themeColor="background1"/>
          <w:sz w:val="24"/>
          <w:szCs w:val="24"/>
        </w:rPr>
        <w:t>s</w:t>
      </w:r>
      <w:r w:rsidR="000124C2" w:rsidRPr="000124C2">
        <w:rPr>
          <w:rFonts w:ascii="Arial Rounded MT Bold" w:hAnsi="Arial Rounded MT Bold" w:cs="Aharoni"/>
          <w:color w:val="FFFFFF" w:themeColor="background1"/>
          <w:sz w:val="24"/>
          <w:szCs w:val="24"/>
        </w:rPr>
        <w:t xml:space="preserve"> ?</w:t>
      </w:r>
      <w:r w:rsidR="000124C2">
        <w:rPr>
          <w:rFonts w:ascii="Arial Rounded MT Bold" w:hAnsi="Arial Rounded MT Bold" w:cs="Aharoni"/>
          <w:color w:val="FFFFFF" w:themeColor="background1"/>
          <w:sz w:val="24"/>
          <w:szCs w:val="24"/>
        </w:rPr>
        <w:t xml:space="preserve"> </w:t>
      </w:r>
    </w:p>
    <w:p w:rsidR="000124C2" w:rsidRPr="000124C2" w:rsidRDefault="00440673" w:rsidP="00114EA9">
      <w:pPr>
        <w:spacing w:after="0" w:line="240" w:lineRule="auto"/>
        <w:ind w:left="567" w:right="4671"/>
        <w:jc w:val="right"/>
        <w:rPr>
          <w:rFonts w:ascii="Arial Rounded MT Bold" w:hAnsi="Arial Rounded MT Bold" w:cs="Aharoni"/>
          <w:color w:val="FFFFFF" w:themeColor="background1"/>
          <w:sz w:val="24"/>
          <w:szCs w:val="24"/>
        </w:rPr>
      </w:pPr>
      <w:hyperlink r:id="rId9" w:history="1">
        <w:r w:rsidR="000124C2" w:rsidRPr="000124C2">
          <w:rPr>
            <w:rFonts w:ascii="Arial Rounded MT Bold" w:hAnsi="Arial Rounded MT Bold" w:cs="Aharoni"/>
            <w:color w:val="FFFFFF" w:themeColor="background1"/>
            <w:sz w:val="24"/>
            <w:szCs w:val="24"/>
          </w:rPr>
          <w:t>www.ridt.ca</w:t>
        </w:r>
      </w:hyperlink>
    </w:p>
    <w:p w:rsidR="000124C2" w:rsidRPr="000124C2" w:rsidRDefault="00440673" w:rsidP="00114EA9">
      <w:pPr>
        <w:spacing w:after="0" w:line="240" w:lineRule="auto"/>
        <w:ind w:left="567" w:right="4671"/>
        <w:jc w:val="right"/>
        <w:rPr>
          <w:rFonts w:ascii="Arial Rounded MT Bold" w:hAnsi="Arial Rounded MT Bold" w:cs="Aharoni"/>
          <w:color w:val="FFFFFF" w:themeColor="background1"/>
          <w:sz w:val="24"/>
          <w:szCs w:val="24"/>
        </w:rPr>
      </w:pPr>
      <w:hyperlink r:id="rId10" w:history="1">
        <w:r w:rsidR="000124C2" w:rsidRPr="000124C2">
          <w:rPr>
            <w:rFonts w:ascii="Arial Rounded MT Bold" w:hAnsi="Arial Rounded MT Bold" w:cs="Aharoni"/>
            <w:color w:val="FFFFFF" w:themeColor="background1"/>
            <w:sz w:val="24"/>
            <w:szCs w:val="24"/>
          </w:rPr>
          <w:t>info@ridt.ca</w:t>
        </w:r>
      </w:hyperlink>
    </w:p>
    <w:p w:rsidR="000124C2" w:rsidRPr="00114EA9" w:rsidRDefault="000124C2" w:rsidP="000124C2">
      <w:pPr>
        <w:spacing w:line="240" w:lineRule="auto"/>
        <w:ind w:left="567" w:right="4671"/>
        <w:jc w:val="right"/>
        <w:rPr>
          <w:rFonts w:ascii="Arial Rounded MT Bold" w:hAnsi="Arial Rounded MT Bold" w:cs="Aharoni"/>
          <w:color w:val="FFFFFF" w:themeColor="background1"/>
          <w:sz w:val="24"/>
          <w:szCs w:val="24"/>
        </w:rPr>
      </w:pPr>
      <w:r w:rsidRPr="00114EA9">
        <w:rPr>
          <w:rFonts w:ascii="Arial Rounded MT Bold" w:hAnsi="Arial Rounded MT Bold" w:cs="Aharoni"/>
          <w:color w:val="FFFFFF" w:themeColor="background1"/>
          <w:sz w:val="24"/>
          <w:szCs w:val="24"/>
        </w:rPr>
        <w:t>1-866-789-</w:t>
      </w:r>
      <w:proofErr w:type="gramStart"/>
      <w:r w:rsidRPr="00114EA9">
        <w:rPr>
          <w:rFonts w:ascii="Arial Rounded MT Bold" w:hAnsi="Arial Rounded MT Bold" w:cs="Aharoni"/>
          <w:color w:val="FFFFFF" w:themeColor="background1"/>
          <w:sz w:val="24"/>
          <w:szCs w:val="24"/>
        </w:rPr>
        <w:t>ridt(</w:t>
      </w:r>
      <w:proofErr w:type="gramEnd"/>
      <w:r w:rsidRPr="00114EA9">
        <w:rPr>
          <w:rFonts w:ascii="Arial Rounded MT Bold" w:hAnsi="Arial Rounded MT Bold" w:cs="Aharoni"/>
          <w:color w:val="FFFFFF" w:themeColor="background1"/>
          <w:sz w:val="24"/>
          <w:szCs w:val="24"/>
        </w:rPr>
        <w:t>7438)</w:t>
      </w:r>
    </w:p>
    <w:sectPr w:rsidR="000124C2" w:rsidRPr="00114EA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B95" w:rsidRDefault="00C37B95" w:rsidP="00C37B95">
      <w:pPr>
        <w:spacing w:after="0" w:line="240" w:lineRule="auto"/>
      </w:pPr>
      <w:r>
        <w:separator/>
      </w:r>
    </w:p>
  </w:endnote>
  <w:endnote w:type="continuationSeparator" w:id="0">
    <w:p w:rsidR="00C37B95" w:rsidRDefault="00C37B95" w:rsidP="00C3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6ED" w:rsidRDefault="002B56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6ED" w:rsidRDefault="002B56E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6ED" w:rsidRDefault="002B56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B95" w:rsidRDefault="00C37B95" w:rsidP="00C37B95">
      <w:pPr>
        <w:spacing w:after="0" w:line="240" w:lineRule="auto"/>
      </w:pPr>
      <w:r>
        <w:separator/>
      </w:r>
    </w:p>
  </w:footnote>
  <w:footnote w:type="continuationSeparator" w:id="0">
    <w:p w:rsidR="00C37B95" w:rsidRDefault="00C37B95" w:rsidP="00C37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6ED" w:rsidRDefault="002B56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B95" w:rsidRDefault="00C37B9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6ED" w:rsidRDefault="002B56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B03"/>
    <w:multiLevelType w:val="hybridMultilevel"/>
    <w:tmpl w:val="29C49B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C955536"/>
    <w:multiLevelType w:val="hybridMultilevel"/>
    <w:tmpl w:val="D5EC55F8"/>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 w15:restartNumberingAfterBreak="0">
    <w:nsid w:val="125E47FF"/>
    <w:multiLevelType w:val="hybridMultilevel"/>
    <w:tmpl w:val="7A7EA646"/>
    <w:lvl w:ilvl="0" w:tplc="A2D41560">
      <w:numFmt w:val="bullet"/>
      <w:lvlText w:val="•"/>
      <w:lvlJc w:val="left"/>
      <w:pPr>
        <w:ind w:left="1065" w:hanging="705"/>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13B6D43"/>
    <w:multiLevelType w:val="hybridMultilevel"/>
    <w:tmpl w:val="F8B248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B1C345B"/>
    <w:multiLevelType w:val="hybridMultilevel"/>
    <w:tmpl w:val="84A8A390"/>
    <w:lvl w:ilvl="0" w:tplc="A2D41560">
      <w:numFmt w:val="bullet"/>
      <w:lvlText w:val="•"/>
      <w:lvlJc w:val="left"/>
      <w:pPr>
        <w:ind w:left="1065" w:hanging="705"/>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FE00956"/>
    <w:multiLevelType w:val="hybridMultilevel"/>
    <w:tmpl w:val="DC54348C"/>
    <w:lvl w:ilvl="0" w:tplc="A2D41560">
      <w:numFmt w:val="bullet"/>
      <w:lvlText w:val="•"/>
      <w:lvlJc w:val="left"/>
      <w:pPr>
        <w:ind w:left="1065" w:hanging="705"/>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FDE6E5C"/>
    <w:multiLevelType w:val="hybridMultilevel"/>
    <w:tmpl w:val="1D163C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87"/>
    <w:rsid w:val="000124C2"/>
    <w:rsid w:val="00017F6F"/>
    <w:rsid w:val="00114EA9"/>
    <w:rsid w:val="002724E7"/>
    <w:rsid w:val="002B56ED"/>
    <w:rsid w:val="00440673"/>
    <w:rsid w:val="0046418D"/>
    <w:rsid w:val="00597819"/>
    <w:rsid w:val="00640A24"/>
    <w:rsid w:val="00660953"/>
    <w:rsid w:val="00665307"/>
    <w:rsid w:val="006A1287"/>
    <w:rsid w:val="006C682C"/>
    <w:rsid w:val="006D0C71"/>
    <w:rsid w:val="00746378"/>
    <w:rsid w:val="00755405"/>
    <w:rsid w:val="009301BF"/>
    <w:rsid w:val="00A26236"/>
    <w:rsid w:val="00BD49C8"/>
    <w:rsid w:val="00C37B9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FD80C1"/>
  <w15:chartTrackingRefBased/>
  <w15:docId w15:val="{928BF1C0-4694-4A92-BC08-B3E2A425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6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1287"/>
    <w:pPr>
      <w:ind w:left="720"/>
      <w:contextualSpacing/>
    </w:pPr>
  </w:style>
  <w:style w:type="paragraph" w:styleId="En-tte">
    <w:name w:val="header"/>
    <w:basedOn w:val="Normal"/>
    <w:link w:val="En-tteCar"/>
    <w:uiPriority w:val="99"/>
    <w:unhideWhenUsed/>
    <w:rsid w:val="00C37B95"/>
    <w:pPr>
      <w:tabs>
        <w:tab w:val="center" w:pos="4320"/>
        <w:tab w:val="right" w:pos="8640"/>
      </w:tabs>
      <w:spacing w:after="0" w:line="240" w:lineRule="auto"/>
    </w:pPr>
  </w:style>
  <w:style w:type="character" w:customStyle="1" w:styleId="En-tteCar">
    <w:name w:val="En-tête Car"/>
    <w:basedOn w:val="Policepardfaut"/>
    <w:link w:val="En-tte"/>
    <w:uiPriority w:val="99"/>
    <w:rsid w:val="00C37B95"/>
  </w:style>
  <w:style w:type="paragraph" w:styleId="Pieddepage">
    <w:name w:val="footer"/>
    <w:basedOn w:val="Normal"/>
    <w:link w:val="PieddepageCar"/>
    <w:uiPriority w:val="99"/>
    <w:unhideWhenUsed/>
    <w:rsid w:val="00C37B9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37B95"/>
  </w:style>
  <w:style w:type="character" w:styleId="Lienhypertexte">
    <w:name w:val="Hyperlink"/>
    <w:basedOn w:val="Policepardfaut"/>
    <w:uiPriority w:val="99"/>
    <w:unhideWhenUsed/>
    <w:rsid w:val="000124C2"/>
    <w:rPr>
      <w:color w:val="0563C1" w:themeColor="hyperlink"/>
      <w:u w:val="single"/>
    </w:rPr>
  </w:style>
  <w:style w:type="character" w:styleId="Mentionnonrsolue">
    <w:name w:val="Unresolved Mention"/>
    <w:basedOn w:val="Policepardfaut"/>
    <w:uiPriority w:val="99"/>
    <w:semiHidden/>
    <w:unhideWhenUsed/>
    <w:rsid w:val="00012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683562">
      <w:bodyDiv w:val="1"/>
      <w:marLeft w:val="0"/>
      <w:marRight w:val="0"/>
      <w:marTop w:val="0"/>
      <w:marBottom w:val="0"/>
      <w:divBdr>
        <w:top w:val="none" w:sz="0" w:space="0" w:color="auto"/>
        <w:left w:val="none" w:sz="0" w:space="0" w:color="auto"/>
        <w:bottom w:val="none" w:sz="0" w:space="0" w:color="auto"/>
        <w:right w:val="none" w:sz="0" w:space="0" w:color="auto"/>
      </w:divBdr>
      <w:divsChild>
        <w:div w:id="108092058">
          <w:marLeft w:val="0"/>
          <w:marRight w:val="0"/>
          <w:marTop w:val="0"/>
          <w:marBottom w:val="0"/>
          <w:divBdr>
            <w:top w:val="none" w:sz="0" w:space="0" w:color="auto"/>
            <w:left w:val="none" w:sz="0" w:space="0" w:color="auto"/>
            <w:bottom w:val="none" w:sz="0" w:space="0" w:color="auto"/>
            <w:right w:val="none" w:sz="0" w:space="0" w:color="auto"/>
          </w:divBdr>
          <w:divsChild>
            <w:div w:id="1689520849">
              <w:marLeft w:val="-1005"/>
              <w:marRight w:val="0"/>
              <w:marTop w:val="240"/>
              <w:marBottom w:val="0"/>
              <w:divBdr>
                <w:top w:val="none" w:sz="0" w:space="0" w:color="auto"/>
                <w:left w:val="none" w:sz="0" w:space="0" w:color="auto"/>
                <w:bottom w:val="none" w:sz="0" w:space="0" w:color="auto"/>
                <w:right w:val="none" w:sz="0" w:space="0" w:color="auto"/>
              </w:divBdr>
            </w:div>
            <w:div w:id="72556331">
              <w:marLeft w:val="0"/>
              <w:marRight w:val="0"/>
              <w:marTop w:val="0"/>
              <w:marBottom w:val="0"/>
              <w:divBdr>
                <w:top w:val="none" w:sz="0" w:space="0" w:color="auto"/>
                <w:left w:val="none" w:sz="0" w:space="0" w:color="auto"/>
                <w:bottom w:val="none" w:sz="0" w:space="0" w:color="auto"/>
                <w:right w:val="none" w:sz="0" w:space="0" w:color="auto"/>
              </w:divBdr>
            </w:div>
            <w:div w:id="1393887696">
              <w:marLeft w:val="0"/>
              <w:marRight w:val="0"/>
              <w:marTop w:val="0"/>
              <w:marBottom w:val="0"/>
              <w:divBdr>
                <w:top w:val="none" w:sz="0" w:space="0" w:color="auto"/>
                <w:left w:val="none" w:sz="0" w:space="0" w:color="auto"/>
                <w:bottom w:val="none" w:sz="0" w:space="0" w:color="auto"/>
                <w:right w:val="single" w:sz="6" w:space="0" w:color="EEEEEE"/>
              </w:divBdr>
            </w:div>
            <w:div w:id="450785705">
              <w:marLeft w:val="-188"/>
              <w:marRight w:val="-188"/>
              <w:marTop w:val="0"/>
              <w:marBottom w:val="0"/>
              <w:divBdr>
                <w:top w:val="none" w:sz="0" w:space="0" w:color="auto"/>
                <w:left w:val="none" w:sz="0" w:space="0" w:color="auto"/>
                <w:bottom w:val="none" w:sz="0" w:space="0" w:color="auto"/>
                <w:right w:val="none" w:sz="0" w:space="0" w:color="auto"/>
              </w:divBdr>
              <w:divsChild>
                <w:div w:id="1800608967">
                  <w:marLeft w:val="0"/>
                  <w:marRight w:val="0"/>
                  <w:marTop w:val="0"/>
                  <w:marBottom w:val="0"/>
                  <w:divBdr>
                    <w:top w:val="none" w:sz="0" w:space="0" w:color="auto"/>
                    <w:left w:val="single" w:sz="6" w:space="0" w:color="EEEEEE"/>
                    <w:bottom w:val="none" w:sz="0" w:space="0" w:color="auto"/>
                    <w:right w:val="none" w:sz="0" w:space="0" w:color="auto"/>
                  </w:divBdr>
                </w:div>
              </w:divsChild>
            </w:div>
          </w:divsChild>
        </w:div>
        <w:div w:id="128519080">
          <w:marLeft w:val="0"/>
          <w:marRight w:val="0"/>
          <w:marTop w:val="0"/>
          <w:marBottom w:val="0"/>
          <w:divBdr>
            <w:top w:val="none" w:sz="0" w:space="0" w:color="auto"/>
            <w:left w:val="none" w:sz="0" w:space="0" w:color="auto"/>
            <w:bottom w:val="none" w:sz="0" w:space="0" w:color="auto"/>
            <w:right w:val="none" w:sz="0" w:space="0" w:color="auto"/>
          </w:divBdr>
          <w:divsChild>
            <w:div w:id="1913421753">
              <w:marLeft w:val="0"/>
              <w:marRight w:val="0"/>
              <w:marTop w:val="0"/>
              <w:marBottom w:val="0"/>
              <w:divBdr>
                <w:top w:val="none" w:sz="0" w:space="0" w:color="auto"/>
                <w:left w:val="none" w:sz="0" w:space="0" w:color="auto"/>
                <w:bottom w:val="none" w:sz="0" w:space="0" w:color="auto"/>
                <w:right w:val="none" w:sz="0" w:space="0" w:color="auto"/>
              </w:divBdr>
              <w:divsChild>
                <w:div w:id="1281884278">
                  <w:marLeft w:val="0"/>
                  <w:marRight w:val="0"/>
                  <w:marTop w:val="0"/>
                  <w:marBottom w:val="0"/>
                  <w:divBdr>
                    <w:top w:val="none" w:sz="0" w:space="0" w:color="auto"/>
                    <w:left w:val="none" w:sz="0" w:space="0" w:color="auto"/>
                    <w:bottom w:val="none" w:sz="0" w:space="0" w:color="auto"/>
                    <w:right w:val="none" w:sz="0" w:space="0" w:color="auto"/>
                  </w:divBdr>
                  <w:divsChild>
                    <w:div w:id="359400678">
                      <w:marLeft w:val="0"/>
                      <w:marRight w:val="0"/>
                      <w:marTop w:val="0"/>
                      <w:marBottom w:val="0"/>
                      <w:divBdr>
                        <w:top w:val="none" w:sz="0" w:space="0" w:color="auto"/>
                        <w:left w:val="none" w:sz="0" w:space="0" w:color="auto"/>
                        <w:bottom w:val="none" w:sz="0" w:space="0" w:color="auto"/>
                        <w:right w:val="none" w:sz="0" w:space="0" w:color="auto"/>
                      </w:divBdr>
                      <w:divsChild>
                        <w:div w:id="315842947">
                          <w:marLeft w:val="-225"/>
                          <w:marRight w:val="-225"/>
                          <w:marTop w:val="0"/>
                          <w:marBottom w:val="0"/>
                          <w:divBdr>
                            <w:top w:val="none" w:sz="0" w:space="2" w:color="auto"/>
                            <w:left w:val="none" w:sz="0" w:space="11" w:color="auto"/>
                            <w:bottom w:val="single" w:sz="6" w:space="2" w:color="DDDDDD"/>
                            <w:right w:val="none" w:sz="0" w:space="11" w:color="auto"/>
                          </w:divBdr>
                          <w:divsChild>
                            <w:div w:id="18744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62528">
                      <w:marLeft w:val="0"/>
                      <w:marRight w:val="0"/>
                      <w:marTop w:val="75"/>
                      <w:marBottom w:val="0"/>
                      <w:divBdr>
                        <w:top w:val="none" w:sz="0" w:space="0" w:color="auto"/>
                        <w:left w:val="none" w:sz="0" w:space="0" w:color="auto"/>
                        <w:bottom w:val="none" w:sz="0" w:space="0" w:color="auto"/>
                        <w:right w:val="none" w:sz="0" w:space="0" w:color="auto"/>
                      </w:divBdr>
                    </w:div>
                  </w:divsChild>
                </w:div>
                <w:div w:id="1466698012">
                  <w:marLeft w:val="0"/>
                  <w:marRight w:val="0"/>
                  <w:marTop w:val="0"/>
                  <w:marBottom w:val="0"/>
                  <w:divBdr>
                    <w:top w:val="none" w:sz="0" w:space="0" w:color="auto"/>
                    <w:left w:val="none" w:sz="0" w:space="0" w:color="auto"/>
                    <w:bottom w:val="none" w:sz="0" w:space="0" w:color="auto"/>
                    <w:right w:val="none" w:sz="0" w:space="0" w:color="auto"/>
                  </w:divBdr>
                  <w:divsChild>
                    <w:div w:id="89552356">
                      <w:marLeft w:val="0"/>
                      <w:marRight w:val="0"/>
                      <w:marTop w:val="0"/>
                      <w:marBottom w:val="0"/>
                      <w:divBdr>
                        <w:top w:val="none" w:sz="0" w:space="0" w:color="auto"/>
                        <w:left w:val="none" w:sz="0" w:space="0" w:color="auto"/>
                        <w:bottom w:val="none" w:sz="0" w:space="0" w:color="auto"/>
                        <w:right w:val="none" w:sz="0" w:space="0" w:color="auto"/>
                      </w:divBdr>
                      <w:divsChild>
                        <w:div w:id="2003462325">
                          <w:marLeft w:val="0"/>
                          <w:marRight w:val="0"/>
                          <w:marTop w:val="0"/>
                          <w:marBottom w:val="0"/>
                          <w:divBdr>
                            <w:top w:val="none" w:sz="0" w:space="0" w:color="auto"/>
                            <w:left w:val="none" w:sz="0" w:space="0" w:color="auto"/>
                            <w:bottom w:val="none" w:sz="0" w:space="0" w:color="auto"/>
                            <w:right w:val="none" w:sz="0" w:space="0" w:color="auto"/>
                          </w:divBdr>
                          <w:divsChild>
                            <w:div w:id="478353269">
                              <w:marLeft w:val="0"/>
                              <w:marRight w:val="0"/>
                              <w:marTop w:val="0"/>
                              <w:marBottom w:val="0"/>
                              <w:divBdr>
                                <w:top w:val="none" w:sz="0" w:space="0" w:color="auto"/>
                                <w:left w:val="none" w:sz="0" w:space="0" w:color="auto"/>
                                <w:bottom w:val="none" w:sz="0" w:space="0" w:color="auto"/>
                                <w:right w:val="none" w:sz="0" w:space="0" w:color="auto"/>
                              </w:divBdr>
                              <w:divsChild>
                                <w:div w:id="647629388">
                                  <w:marLeft w:val="0"/>
                                  <w:marRight w:val="0"/>
                                  <w:marTop w:val="0"/>
                                  <w:marBottom w:val="0"/>
                                  <w:divBdr>
                                    <w:top w:val="none" w:sz="0" w:space="0" w:color="auto"/>
                                    <w:left w:val="none" w:sz="0" w:space="0" w:color="auto"/>
                                    <w:bottom w:val="none" w:sz="0" w:space="0" w:color="auto"/>
                                    <w:right w:val="none" w:sz="0" w:space="0" w:color="auto"/>
                                  </w:divBdr>
                                </w:div>
                                <w:div w:id="1542398081">
                                  <w:marLeft w:val="0"/>
                                  <w:marRight w:val="0"/>
                                  <w:marTop w:val="0"/>
                                  <w:marBottom w:val="0"/>
                                  <w:divBdr>
                                    <w:top w:val="none" w:sz="0" w:space="0" w:color="auto"/>
                                    <w:left w:val="none" w:sz="0" w:space="0" w:color="auto"/>
                                    <w:bottom w:val="none" w:sz="0" w:space="0" w:color="auto"/>
                                    <w:right w:val="none" w:sz="0" w:space="0" w:color="auto"/>
                                  </w:divBdr>
                                </w:div>
                                <w:div w:id="961304628">
                                  <w:marLeft w:val="0"/>
                                  <w:marRight w:val="0"/>
                                  <w:marTop w:val="0"/>
                                  <w:marBottom w:val="0"/>
                                  <w:divBdr>
                                    <w:top w:val="none" w:sz="0" w:space="0" w:color="auto"/>
                                    <w:left w:val="none" w:sz="0" w:space="0" w:color="auto"/>
                                    <w:bottom w:val="none" w:sz="0" w:space="0" w:color="auto"/>
                                    <w:right w:val="none" w:sz="0" w:space="0" w:color="auto"/>
                                  </w:divBdr>
                                  <w:divsChild>
                                    <w:div w:id="1991208119">
                                      <w:marLeft w:val="0"/>
                                      <w:marRight w:val="0"/>
                                      <w:marTop w:val="0"/>
                                      <w:marBottom w:val="0"/>
                                      <w:divBdr>
                                        <w:top w:val="none" w:sz="0" w:space="0" w:color="auto"/>
                                        <w:left w:val="none" w:sz="0" w:space="0" w:color="auto"/>
                                        <w:bottom w:val="none" w:sz="0" w:space="0" w:color="auto"/>
                                        <w:right w:val="none" w:sz="0" w:space="0" w:color="auto"/>
                                      </w:divBdr>
                                      <w:divsChild>
                                        <w:div w:id="340787241">
                                          <w:marLeft w:val="0"/>
                                          <w:marRight w:val="0"/>
                                          <w:marTop w:val="0"/>
                                          <w:marBottom w:val="0"/>
                                          <w:divBdr>
                                            <w:top w:val="none" w:sz="0" w:space="0" w:color="auto"/>
                                            <w:left w:val="none" w:sz="0" w:space="0" w:color="auto"/>
                                            <w:bottom w:val="none" w:sz="0" w:space="0" w:color="auto"/>
                                            <w:right w:val="none" w:sz="0" w:space="0" w:color="auto"/>
                                          </w:divBdr>
                                        </w:div>
                                        <w:div w:id="796723911">
                                          <w:marLeft w:val="0"/>
                                          <w:marRight w:val="1500"/>
                                          <w:marTop w:val="0"/>
                                          <w:marBottom w:val="0"/>
                                          <w:divBdr>
                                            <w:top w:val="none" w:sz="0" w:space="0" w:color="auto"/>
                                            <w:left w:val="none" w:sz="0" w:space="0" w:color="auto"/>
                                            <w:bottom w:val="none" w:sz="0" w:space="0" w:color="auto"/>
                                            <w:right w:val="none" w:sz="0" w:space="0" w:color="auto"/>
                                          </w:divBdr>
                                        </w:div>
                                      </w:divsChild>
                                    </w:div>
                                    <w:div w:id="1270088389">
                                      <w:marLeft w:val="0"/>
                                      <w:marRight w:val="0"/>
                                      <w:marTop w:val="0"/>
                                      <w:marBottom w:val="0"/>
                                      <w:divBdr>
                                        <w:top w:val="none" w:sz="0" w:space="0" w:color="auto"/>
                                        <w:left w:val="none" w:sz="0" w:space="0" w:color="auto"/>
                                        <w:bottom w:val="none" w:sz="0" w:space="0" w:color="auto"/>
                                        <w:right w:val="none" w:sz="0" w:space="0" w:color="auto"/>
                                      </w:divBdr>
                                      <w:divsChild>
                                        <w:div w:id="1536695226">
                                          <w:marLeft w:val="0"/>
                                          <w:marRight w:val="0"/>
                                          <w:marTop w:val="0"/>
                                          <w:marBottom w:val="0"/>
                                          <w:divBdr>
                                            <w:top w:val="none" w:sz="0" w:space="0" w:color="auto"/>
                                            <w:left w:val="none" w:sz="0" w:space="0" w:color="auto"/>
                                            <w:bottom w:val="none" w:sz="0" w:space="0" w:color="auto"/>
                                            <w:right w:val="none" w:sz="0" w:space="0" w:color="auto"/>
                                          </w:divBdr>
                                        </w:div>
                                        <w:div w:id="113744910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757290329">
                                  <w:marLeft w:val="0"/>
                                  <w:marRight w:val="0"/>
                                  <w:marTop w:val="0"/>
                                  <w:marBottom w:val="0"/>
                                  <w:divBdr>
                                    <w:top w:val="none" w:sz="0" w:space="0" w:color="auto"/>
                                    <w:left w:val="none" w:sz="0" w:space="0" w:color="auto"/>
                                    <w:bottom w:val="none" w:sz="0" w:space="0" w:color="auto"/>
                                    <w:right w:val="none" w:sz="0" w:space="0" w:color="auto"/>
                                  </w:divBdr>
                                  <w:divsChild>
                                    <w:div w:id="1607806521">
                                      <w:marLeft w:val="0"/>
                                      <w:marRight w:val="0"/>
                                      <w:marTop w:val="0"/>
                                      <w:marBottom w:val="0"/>
                                      <w:divBdr>
                                        <w:top w:val="none" w:sz="0" w:space="0" w:color="auto"/>
                                        <w:left w:val="none" w:sz="0" w:space="0" w:color="auto"/>
                                        <w:bottom w:val="none" w:sz="0" w:space="0" w:color="auto"/>
                                        <w:right w:val="none" w:sz="0" w:space="0" w:color="auto"/>
                                      </w:divBdr>
                                      <w:divsChild>
                                        <w:div w:id="6334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626304">
          <w:marLeft w:val="0"/>
          <w:marRight w:val="0"/>
          <w:marTop w:val="0"/>
          <w:marBottom w:val="0"/>
          <w:divBdr>
            <w:top w:val="none" w:sz="0" w:space="0" w:color="auto"/>
            <w:left w:val="none" w:sz="0" w:space="0" w:color="auto"/>
            <w:bottom w:val="none" w:sz="0" w:space="0" w:color="auto"/>
            <w:right w:val="none" w:sz="0" w:space="0" w:color="auto"/>
          </w:divBdr>
          <w:divsChild>
            <w:div w:id="414863126">
              <w:marLeft w:val="-75"/>
              <w:marRight w:val="-75"/>
              <w:marTop w:val="0"/>
              <w:marBottom w:val="0"/>
              <w:divBdr>
                <w:top w:val="none" w:sz="0" w:space="0" w:color="auto"/>
                <w:left w:val="none" w:sz="0" w:space="0" w:color="auto"/>
                <w:bottom w:val="none" w:sz="0" w:space="0" w:color="auto"/>
                <w:right w:val="none" w:sz="0" w:space="0" w:color="auto"/>
              </w:divBdr>
              <w:divsChild>
                <w:div w:id="1495802511">
                  <w:marLeft w:val="0"/>
                  <w:marRight w:val="0"/>
                  <w:marTop w:val="0"/>
                  <w:marBottom w:val="0"/>
                  <w:divBdr>
                    <w:top w:val="none" w:sz="0" w:space="0" w:color="auto"/>
                    <w:left w:val="none" w:sz="0" w:space="0" w:color="auto"/>
                    <w:bottom w:val="none" w:sz="0" w:space="0" w:color="auto"/>
                    <w:right w:val="none" w:sz="0" w:space="0" w:color="auto"/>
                  </w:divBdr>
                  <w:divsChild>
                    <w:div w:id="1388184195">
                      <w:marLeft w:val="0"/>
                      <w:marRight w:val="0"/>
                      <w:marTop w:val="375"/>
                      <w:marBottom w:val="225"/>
                      <w:divBdr>
                        <w:top w:val="none" w:sz="0" w:space="0" w:color="auto"/>
                        <w:left w:val="none" w:sz="0" w:space="0" w:color="auto"/>
                        <w:bottom w:val="none" w:sz="0" w:space="0" w:color="auto"/>
                        <w:right w:val="none" w:sz="0" w:space="0" w:color="auto"/>
                      </w:divBdr>
                      <w:divsChild>
                        <w:div w:id="1089235621">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 w:id="887764639">
                  <w:marLeft w:val="0"/>
                  <w:marRight w:val="0"/>
                  <w:marTop w:val="375"/>
                  <w:marBottom w:val="225"/>
                  <w:divBdr>
                    <w:top w:val="none" w:sz="0" w:space="0" w:color="auto"/>
                    <w:left w:val="none" w:sz="0" w:space="0" w:color="auto"/>
                    <w:bottom w:val="none" w:sz="0" w:space="0" w:color="auto"/>
                    <w:right w:val="none" w:sz="0" w:space="0" w:color="auto"/>
                  </w:divBdr>
                  <w:divsChild>
                    <w:div w:id="1272473158">
                      <w:marLeft w:val="0"/>
                      <w:marRight w:val="0"/>
                      <w:marTop w:val="0"/>
                      <w:marBottom w:val="0"/>
                      <w:divBdr>
                        <w:top w:val="none" w:sz="0" w:space="0" w:color="auto"/>
                        <w:left w:val="none" w:sz="0" w:space="0" w:color="auto"/>
                        <w:bottom w:val="none" w:sz="0" w:space="0" w:color="auto"/>
                        <w:right w:val="none" w:sz="0" w:space="0" w:color="auto"/>
                      </w:divBdr>
                      <w:divsChild>
                        <w:div w:id="17973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4315">
                  <w:marLeft w:val="0"/>
                  <w:marRight w:val="0"/>
                  <w:marTop w:val="375"/>
                  <w:marBottom w:val="0"/>
                  <w:divBdr>
                    <w:top w:val="none" w:sz="0" w:space="0" w:color="auto"/>
                    <w:left w:val="none" w:sz="0" w:space="0" w:color="auto"/>
                    <w:bottom w:val="none" w:sz="0" w:space="0" w:color="auto"/>
                    <w:right w:val="none" w:sz="0" w:space="0" w:color="auto"/>
                  </w:divBdr>
                  <w:divsChild>
                    <w:div w:id="263346853">
                      <w:marLeft w:val="0"/>
                      <w:marRight w:val="0"/>
                      <w:marTop w:val="0"/>
                      <w:marBottom w:val="0"/>
                      <w:divBdr>
                        <w:top w:val="single" w:sz="6" w:space="0" w:color="DDDDDD"/>
                        <w:left w:val="single" w:sz="6" w:space="31" w:color="DDDDDD"/>
                        <w:bottom w:val="single" w:sz="6" w:space="0" w:color="DDDDDD"/>
                        <w:right w:val="single" w:sz="6" w:space="0" w:color="DDDDDD"/>
                      </w:divBdr>
                    </w:div>
                  </w:divsChild>
                </w:div>
              </w:divsChild>
            </w:div>
            <w:div w:id="711538644">
              <w:marLeft w:val="0"/>
              <w:marRight w:val="0"/>
              <w:marTop w:val="225"/>
              <w:marBottom w:val="300"/>
              <w:divBdr>
                <w:top w:val="single" w:sz="6" w:space="23" w:color="DDDDDD"/>
                <w:left w:val="none" w:sz="0" w:space="0" w:color="auto"/>
                <w:bottom w:val="none" w:sz="0" w:space="0" w:color="auto"/>
                <w:right w:val="none" w:sz="0" w:space="0" w:color="auto"/>
              </w:divBdr>
            </w:div>
          </w:divsChild>
        </w:div>
        <w:div w:id="525602921">
          <w:marLeft w:val="0"/>
          <w:marRight w:val="0"/>
          <w:marTop w:val="0"/>
          <w:marBottom w:val="0"/>
          <w:divBdr>
            <w:top w:val="none" w:sz="0" w:space="0" w:color="auto"/>
            <w:left w:val="none" w:sz="0" w:space="0" w:color="auto"/>
            <w:bottom w:val="none" w:sz="0" w:space="0" w:color="auto"/>
            <w:right w:val="none" w:sz="0" w:space="0" w:color="auto"/>
          </w:divBdr>
          <w:divsChild>
            <w:div w:id="50689844">
              <w:marLeft w:val="0"/>
              <w:marRight w:val="0"/>
              <w:marTop w:val="0"/>
              <w:marBottom w:val="0"/>
              <w:divBdr>
                <w:top w:val="none" w:sz="0" w:space="0" w:color="auto"/>
                <w:left w:val="none" w:sz="0" w:space="0" w:color="auto"/>
                <w:bottom w:val="none" w:sz="0" w:space="0" w:color="auto"/>
                <w:right w:val="none" w:sz="0" w:space="0" w:color="auto"/>
              </w:divBdr>
              <w:divsChild>
                <w:div w:id="565994623">
                  <w:marLeft w:val="0"/>
                  <w:marRight w:val="0"/>
                  <w:marTop w:val="0"/>
                  <w:marBottom w:val="0"/>
                  <w:divBdr>
                    <w:top w:val="none" w:sz="0" w:space="0" w:color="auto"/>
                    <w:left w:val="none" w:sz="0" w:space="0" w:color="auto"/>
                    <w:bottom w:val="none" w:sz="0" w:space="0" w:color="auto"/>
                    <w:right w:val="none" w:sz="0" w:space="0" w:color="auto"/>
                  </w:divBdr>
                  <w:divsChild>
                    <w:div w:id="194776591">
                      <w:marLeft w:val="0"/>
                      <w:marRight w:val="0"/>
                      <w:marTop w:val="0"/>
                      <w:marBottom w:val="300"/>
                      <w:divBdr>
                        <w:top w:val="none" w:sz="0" w:space="0" w:color="auto"/>
                        <w:left w:val="none" w:sz="0" w:space="0" w:color="auto"/>
                        <w:bottom w:val="none" w:sz="0" w:space="0" w:color="auto"/>
                        <w:right w:val="none" w:sz="0" w:space="0" w:color="auto"/>
                      </w:divBdr>
                    </w:div>
                    <w:div w:id="14915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idt.ca" TargetMode="External"/><Relationship Id="rId4" Type="http://schemas.openxmlformats.org/officeDocument/2006/relationships/webSettings" Target="webSettings.xml"/><Relationship Id="rId9" Type="http://schemas.openxmlformats.org/officeDocument/2006/relationships/hyperlink" Target="http://www.ridt.ca"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4103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éco</dc:creator>
  <cp:keywords/>
  <dc:description/>
  <cp:lastModifiedBy>Co éco</cp:lastModifiedBy>
  <cp:revision>2</cp:revision>
  <dcterms:created xsi:type="dcterms:W3CDTF">2018-11-20T15:20:00Z</dcterms:created>
  <dcterms:modified xsi:type="dcterms:W3CDTF">2018-11-20T15:20:00Z</dcterms:modified>
</cp:coreProperties>
</file>